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071" w:rsidRPr="004804AD" w:rsidRDefault="00872C3D" w:rsidP="00872C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4AD">
        <w:rPr>
          <w:rFonts w:ascii="Times New Roman" w:hAnsi="Times New Roman" w:cs="Times New Roman"/>
          <w:b/>
          <w:sz w:val="28"/>
          <w:szCs w:val="28"/>
          <w:lang w:val="en-US"/>
        </w:rPr>
        <w:t>Информация</w:t>
      </w:r>
      <w:proofErr w:type="spellEnd"/>
    </w:p>
    <w:p w:rsidR="00872C3D" w:rsidRPr="004804AD" w:rsidRDefault="00872C3D" w:rsidP="00872C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4AD">
        <w:rPr>
          <w:rFonts w:ascii="Times New Roman" w:hAnsi="Times New Roman" w:cs="Times New Roman"/>
          <w:b/>
          <w:sz w:val="28"/>
          <w:szCs w:val="28"/>
        </w:rPr>
        <w:t>о порядке подачи заявления о включении избирателя в список избирателей по месту нахождения на выборах</w:t>
      </w:r>
      <w:proofErr w:type="gramEnd"/>
      <w:r w:rsidRPr="004804AD">
        <w:rPr>
          <w:rFonts w:ascii="Times New Roman" w:hAnsi="Times New Roman" w:cs="Times New Roman"/>
          <w:b/>
          <w:sz w:val="28"/>
          <w:szCs w:val="28"/>
        </w:rPr>
        <w:t xml:space="preserve"> в органы государственной власти </w:t>
      </w:r>
    </w:p>
    <w:p w:rsidR="00872C3D" w:rsidRPr="005D603E" w:rsidRDefault="00872C3D" w:rsidP="00872C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1F5" w:rsidRPr="005D603E" w:rsidRDefault="00B321F5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3E">
        <w:rPr>
          <w:rFonts w:ascii="Times New Roman" w:hAnsi="Times New Roman" w:cs="Times New Roman"/>
          <w:sz w:val="28"/>
          <w:szCs w:val="28"/>
        </w:rPr>
        <w:t xml:space="preserve">  </w:t>
      </w:r>
      <w:r w:rsidR="001439A5" w:rsidRPr="005D60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72C3D" w:rsidRPr="005D603E">
        <w:rPr>
          <w:rFonts w:ascii="Times New Roman" w:hAnsi="Times New Roman" w:cs="Times New Roman"/>
          <w:sz w:val="28"/>
          <w:szCs w:val="28"/>
        </w:rPr>
        <w:t>Федеральным законом № 104-ФЗ</w:t>
      </w:r>
      <w:r w:rsidR="001439A5" w:rsidRPr="005D603E">
        <w:rPr>
          <w:rFonts w:ascii="Times New Roman" w:hAnsi="Times New Roman" w:cs="Times New Roman"/>
          <w:sz w:val="28"/>
          <w:szCs w:val="28"/>
        </w:rPr>
        <w:t xml:space="preserve"> вместо досрочного голосования и голосования по открепительным удостоверения введен новый механизм реализации избирательных прав  - голосование избирателей на основании заявления о включении в список избирателей по месту своего нахождения.</w:t>
      </w:r>
      <w:proofErr w:type="gramEnd"/>
      <w:r w:rsidR="001439A5" w:rsidRPr="005D603E">
        <w:rPr>
          <w:rFonts w:ascii="Times New Roman" w:hAnsi="Times New Roman" w:cs="Times New Roman"/>
          <w:sz w:val="28"/>
          <w:szCs w:val="28"/>
        </w:rPr>
        <w:t xml:space="preserve"> Данная норма закона будет применена на всех выборах в органы государственной власти, начиная с выборов, проводимых в единый день голосования 10 сентября 2017 года. П</w:t>
      </w:r>
      <w:r w:rsidRPr="005D603E">
        <w:rPr>
          <w:rFonts w:ascii="Times New Roman" w:hAnsi="Times New Roman" w:cs="Times New Roman"/>
          <w:sz w:val="28"/>
          <w:szCs w:val="28"/>
        </w:rPr>
        <w:t>ри проведении указанных выборов</w:t>
      </w:r>
      <w:r w:rsidR="001439A5" w:rsidRPr="005D603E">
        <w:rPr>
          <w:rFonts w:ascii="Times New Roman" w:hAnsi="Times New Roman" w:cs="Times New Roman"/>
          <w:sz w:val="28"/>
          <w:szCs w:val="28"/>
        </w:rPr>
        <w:t xml:space="preserve"> избиратель, который будет находиться в день голосования вне места своего жительства, вправе подать в избирательную комиссию заявление о включении в список избирателей по месту своего нахождения. </w:t>
      </w:r>
    </w:p>
    <w:p w:rsidR="00872C3D" w:rsidRPr="005D603E" w:rsidRDefault="00B321F5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3E">
        <w:rPr>
          <w:rFonts w:ascii="Times New Roman" w:hAnsi="Times New Roman" w:cs="Times New Roman"/>
          <w:sz w:val="28"/>
          <w:szCs w:val="28"/>
        </w:rPr>
        <w:t xml:space="preserve">  </w:t>
      </w:r>
      <w:r w:rsidR="001439A5" w:rsidRPr="005D603E">
        <w:rPr>
          <w:rFonts w:ascii="Times New Roman" w:hAnsi="Times New Roman" w:cs="Times New Roman"/>
          <w:sz w:val="28"/>
          <w:szCs w:val="28"/>
        </w:rPr>
        <w:t xml:space="preserve">Порядок подачи заявления о включении избирателя в список избирателей по месту нахождения утвержден постановлением центральной избирательной комиссии РФ </w:t>
      </w:r>
      <w:r w:rsidRPr="005D603E">
        <w:rPr>
          <w:rFonts w:ascii="Times New Roman" w:hAnsi="Times New Roman" w:cs="Times New Roman"/>
          <w:sz w:val="28"/>
          <w:szCs w:val="28"/>
        </w:rPr>
        <w:t>9 июня 2017 года.</w:t>
      </w:r>
    </w:p>
    <w:p w:rsidR="00B321F5" w:rsidRPr="005D603E" w:rsidRDefault="00B321F5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3E">
        <w:rPr>
          <w:rFonts w:ascii="Times New Roman" w:hAnsi="Times New Roman" w:cs="Times New Roman"/>
          <w:sz w:val="28"/>
          <w:szCs w:val="28"/>
        </w:rPr>
        <w:t xml:space="preserve"> </w:t>
      </w:r>
      <w:r w:rsidR="005F5DB3" w:rsidRPr="005F5DB3">
        <w:rPr>
          <w:rFonts w:ascii="Times New Roman" w:hAnsi="Times New Roman" w:cs="Times New Roman"/>
          <w:sz w:val="28"/>
          <w:szCs w:val="28"/>
        </w:rPr>
        <w:t xml:space="preserve">  </w:t>
      </w:r>
      <w:r w:rsidRPr="005D603E">
        <w:rPr>
          <w:rFonts w:ascii="Times New Roman" w:hAnsi="Times New Roman" w:cs="Times New Roman"/>
          <w:sz w:val="28"/>
          <w:szCs w:val="28"/>
        </w:rPr>
        <w:t>В соответствии с данным порядком, избиратель, который будет находиться в день голосования вне места своего жительства</w:t>
      </w:r>
      <w:r w:rsidR="005F5DB3" w:rsidRPr="005F5DB3">
        <w:rPr>
          <w:rFonts w:ascii="Times New Roman" w:hAnsi="Times New Roman" w:cs="Times New Roman"/>
          <w:sz w:val="28"/>
          <w:szCs w:val="28"/>
        </w:rPr>
        <w:t>,</w:t>
      </w:r>
      <w:r w:rsidRPr="005D603E">
        <w:rPr>
          <w:rFonts w:ascii="Times New Roman" w:hAnsi="Times New Roman" w:cs="Times New Roman"/>
          <w:sz w:val="28"/>
          <w:szCs w:val="28"/>
        </w:rPr>
        <w:t xml:space="preserve"> может быть включен</w:t>
      </w:r>
      <w:r w:rsidR="005F5DB3" w:rsidRPr="005F5DB3">
        <w:rPr>
          <w:rFonts w:ascii="Times New Roman" w:hAnsi="Times New Roman" w:cs="Times New Roman"/>
          <w:sz w:val="28"/>
          <w:szCs w:val="28"/>
        </w:rPr>
        <w:t xml:space="preserve"> в</w:t>
      </w:r>
      <w:r w:rsidRPr="005D603E">
        <w:rPr>
          <w:rFonts w:ascii="Times New Roman" w:hAnsi="Times New Roman" w:cs="Times New Roman"/>
          <w:sz w:val="28"/>
          <w:szCs w:val="28"/>
        </w:rPr>
        <w:t xml:space="preserve"> список избирателей по месту своего нахождения на основании заявления, поданного л</w:t>
      </w:r>
      <w:r w:rsidR="005F5DB3">
        <w:rPr>
          <w:rFonts w:ascii="Times New Roman" w:hAnsi="Times New Roman" w:cs="Times New Roman"/>
          <w:sz w:val="28"/>
          <w:szCs w:val="28"/>
        </w:rPr>
        <w:t>ично на бумажном носителе при</w:t>
      </w:r>
      <w:r w:rsidRPr="005D603E">
        <w:rPr>
          <w:rFonts w:ascii="Times New Roman" w:hAnsi="Times New Roman" w:cs="Times New Roman"/>
          <w:sz w:val="28"/>
          <w:szCs w:val="28"/>
        </w:rPr>
        <w:t xml:space="preserve"> предъявлении паспорта гражданина РФ:</w:t>
      </w:r>
    </w:p>
    <w:p w:rsidR="00B321F5" w:rsidRPr="005D603E" w:rsidRDefault="00B321F5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3E">
        <w:rPr>
          <w:rFonts w:ascii="Times New Roman" w:hAnsi="Times New Roman" w:cs="Times New Roman"/>
          <w:sz w:val="28"/>
          <w:szCs w:val="28"/>
        </w:rPr>
        <w:t xml:space="preserve">      в территориальную избирательную комиссию</w:t>
      </w:r>
      <w:r w:rsidR="004804AD">
        <w:rPr>
          <w:rFonts w:ascii="Times New Roman" w:hAnsi="Times New Roman" w:cs="Times New Roman"/>
          <w:sz w:val="28"/>
          <w:szCs w:val="28"/>
        </w:rPr>
        <w:t xml:space="preserve"> (ТИК)</w:t>
      </w:r>
      <w:r w:rsidRPr="005D603E">
        <w:rPr>
          <w:rFonts w:ascii="Times New Roman" w:hAnsi="Times New Roman" w:cs="Times New Roman"/>
          <w:sz w:val="28"/>
          <w:szCs w:val="28"/>
        </w:rPr>
        <w:t>, по месту своего проживания или по месту, где он будет находиться в день голосования</w:t>
      </w:r>
      <w:proofErr w:type="gramStart"/>
      <w:r w:rsidRPr="005D60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03E">
        <w:rPr>
          <w:rFonts w:ascii="Times New Roman" w:hAnsi="Times New Roman" w:cs="Times New Roman"/>
          <w:sz w:val="28"/>
          <w:szCs w:val="28"/>
        </w:rPr>
        <w:t xml:space="preserve"> - не ранее, чем за 45 и не позднее, чем за 5 дней до дня голосования;</w:t>
      </w:r>
    </w:p>
    <w:p w:rsidR="00B321F5" w:rsidRPr="005D603E" w:rsidRDefault="00B321F5" w:rsidP="00B3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03E">
        <w:rPr>
          <w:rFonts w:ascii="Times New Roman" w:hAnsi="Times New Roman" w:cs="Times New Roman"/>
          <w:sz w:val="28"/>
          <w:szCs w:val="28"/>
        </w:rPr>
        <w:t xml:space="preserve">        в участковую избирательную комиссию</w:t>
      </w:r>
      <w:r w:rsidR="004804AD">
        <w:rPr>
          <w:rFonts w:ascii="Times New Roman" w:hAnsi="Times New Roman" w:cs="Times New Roman"/>
          <w:sz w:val="28"/>
          <w:szCs w:val="28"/>
        </w:rPr>
        <w:t xml:space="preserve"> (УИК)</w:t>
      </w:r>
      <w:r w:rsidRPr="005D603E">
        <w:rPr>
          <w:rFonts w:ascii="Times New Roman" w:hAnsi="Times New Roman" w:cs="Times New Roman"/>
          <w:sz w:val="28"/>
          <w:szCs w:val="28"/>
        </w:rPr>
        <w:t>, по месту своего проживания или по месту, где он будет находиться в день голосования</w:t>
      </w:r>
      <w:proofErr w:type="gramStart"/>
      <w:r w:rsidRPr="005D60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D603E">
        <w:rPr>
          <w:rFonts w:ascii="Times New Roman" w:hAnsi="Times New Roman" w:cs="Times New Roman"/>
          <w:sz w:val="28"/>
          <w:szCs w:val="28"/>
        </w:rPr>
        <w:t xml:space="preserve"> - не ранее, чем за 10 и не позднее, чем за 5 дней до дня голосования;</w:t>
      </w:r>
    </w:p>
    <w:p w:rsidR="00B321F5" w:rsidRDefault="005F5DB3" w:rsidP="00B3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321F5" w:rsidRPr="005D603E">
        <w:rPr>
          <w:rFonts w:ascii="Times New Roman" w:hAnsi="Times New Roman" w:cs="Times New Roman"/>
          <w:sz w:val="28"/>
          <w:szCs w:val="28"/>
        </w:rPr>
        <w:t>В те же сроки (не ранее, чем за 45 и не позднее, чем за 5 дней до дня голосования) заявление может быть подано избирателем</w:t>
      </w:r>
      <w:r w:rsidR="005D603E" w:rsidRPr="005D603E">
        <w:rPr>
          <w:rFonts w:ascii="Times New Roman" w:hAnsi="Times New Roman" w:cs="Times New Roman"/>
          <w:sz w:val="28"/>
          <w:szCs w:val="28"/>
        </w:rPr>
        <w:t xml:space="preserve"> через многофункциональный центр предоставления</w:t>
      </w:r>
      <w:r w:rsidR="00B321F5" w:rsidRPr="005D603E">
        <w:rPr>
          <w:rFonts w:ascii="Times New Roman" w:hAnsi="Times New Roman" w:cs="Times New Roman"/>
          <w:sz w:val="28"/>
          <w:szCs w:val="28"/>
        </w:rPr>
        <w:t xml:space="preserve"> </w:t>
      </w:r>
      <w:r w:rsidR="005D603E" w:rsidRPr="005D603E">
        <w:rPr>
          <w:rFonts w:ascii="Times New Roman" w:hAnsi="Times New Roman" w:cs="Times New Roman"/>
          <w:sz w:val="28"/>
          <w:szCs w:val="28"/>
        </w:rPr>
        <w:t xml:space="preserve">государственных  и муниципальных услуг (МФЦ) или  </w:t>
      </w:r>
      <w:r w:rsidR="00B321F5" w:rsidRPr="005D603E">
        <w:rPr>
          <w:rFonts w:ascii="Times New Roman" w:hAnsi="Times New Roman" w:cs="Times New Roman"/>
          <w:sz w:val="28"/>
          <w:szCs w:val="28"/>
        </w:rPr>
        <w:t xml:space="preserve">в электронном виде через «Единый портал государственных </w:t>
      </w:r>
      <w:r w:rsidR="005D603E" w:rsidRPr="005D603E">
        <w:rPr>
          <w:rFonts w:ascii="Times New Roman" w:hAnsi="Times New Roman" w:cs="Times New Roman"/>
          <w:sz w:val="28"/>
          <w:szCs w:val="28"/>
        </w:rPr>
        <w:t xml:space="preserve"> и </w:t>
      </w:r>
      <w:r w:rsidR="00B321F5" w:rsidRPr="005D603E">
        <w:rPr>
          <w:rFonts w:ascii="Times New Roman" w:hAnsi="Times New Roman" w:cs="Times New Roman"/>
          <w:sz w:val="28"/>
          <w:szCs w:val="28"/>
        </w:rPr>
        <w:t>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5DB3" w:rsidRPr="005D603E" w:rsidRDefault="005F5DB3" w:rsidP="00B321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Избиратель, который не может по уважительным причинам (состояние здоровья, инвалидность и т.п.) самостоятельно прибыть в ТИК, УИК, МФЦ для подачи заявления, в сроки указанные ранее, может устно или письменно (в том числе через социального работника) обратиться в ТИК или УИК по месту жительства для предоставления ему возможности  лично подать заявление.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УИК обязана,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пять дне до дня голосования обеспечить посещение избирателя с целью предоставления ему возможности оформления заявления.</w:t>
      </w:r>
    </w:p>
    <w:p w:rsidR="00B321F5" w:rsidRDefault="005B3DC6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3DC6">
        <w:rPr>
          <w:rFonts w:ascii="Times New Roman" w:hAnsi="Times New Roman" w:cs="Times New Roman"/>
          <w:sz w:val="28"/>
          <w:szCs w:val="28"/>
        </w:rPr>
        <w:t xml:space="preserve">Для  организации оформления и приема заявлений </w:t>
      </w:r>
      <w:r w:rsidRPr="005D603E">
        <w:rPr>
          <w:rFonts w:ascii="Times New Roman" w:hAnsi="Times New Roman" w:cs="Times New Roman"/>
          <w:sz w:val="28"/>
          <w:szCs w:val="28"/>
        </w:rPr>
        <w:t>о включении избирателя в список избирателей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образовано два пункта приема заявлений</w:t>
      </w:r>
      <w:r w:rsidR="00847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(ППЗ) при территориальной избирательной комиссии, расположенных по адресу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ршов, ул. Интернациональная 9 (бывшее здание управления сельского хозяйства ЕМР). ППЗ будут работать с 26 июля 2017 года в рабочие дни с 9-00 до 18-00, в выходные – с 9-00 до 13-00. Телефоны ППЗ 5-26-10-13 и 5-26-10. </w:t>
      </w:r>
    </w:p>
    <w:p w:rsidR="005B3DC6" w:rsidRDefault="005B3DC6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Адреса расположения и телефоны участковых избирательных комиссий, которые будут оформлять указанные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начиная с 31 августа 2017 года</w:t>
      </w:r>
      <w:r w:rsidR="00847F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узнать на официальном сайте избирательной комиссии Саратовской области</w:t>
      </w:r>
      <w:r w:rsidR="00847F86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</w:t>
      </w:r>
      <w:proofErr w:type="spellStart"/>
      <w:r w:rsidR="00847F8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47F8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или в районной газете «Степной край».</w:t>
      </w:r>
    </w:p>
    <w:p w:rsidR="00847F86" w:rsidRDefault="00847F86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на бумажном носителе, поданное в ТИК или УИК, содержит основную часть, которая остается в соответствующей комиссии, и отрывной талон, который передается избирателю и  при предъявлении паспорта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РФ является основанием для выдачи ему избирательного бюллетеня на участке для голосования по месту нахождения.</w:t>
      </w:r>
    </w:p>
    <w:p w:rsidR="00847F86" w:rsidRDefault="00847F86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Избиратель, не  имеющий возможности принять участие по месту жительства </w:t>
      </w:r>
      <w:r w:rsidR="004804AD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подать заявление в порядке, указанном выше, может в период  не ранее чем за 4 дня до голосования (вторник) и не позднее 14-00 дня предшествующего дню голосования (суббота)</w:t>
      </w:r>
      <w:r w:rsidR="004804AD">
        <w:rPr>
          <w:rFonts w:ascii="Times New Roman" w:hAnsi="Times New Roman" w:cs="Times New Roman"/>
          <w:sz w:val="28"/>
          <w:szCs w:val="28"/>
        </w:rPr>
        <w:t>, оформить в УИК по месту жительства Специальное заявление, при предъявлении которого он будет включен в список избирателей по месту нахождения в день голосования</w:t>
      </w:r>
      <w:proofErr w:type="gramEnd"/>
      <w:r w:rsidR="004804AD">
        <w:rPr>
          <w:rFonts w:ascii="Times New Roman" w:hAnsi="Times New Roman" w:cs="Times New Roman"/>
          <w:sz w:val="28"/>
          <w:szCs w:val="28"/>
        </w:rPr>
        <w:t xml:space="preserve"> на одном из избирательных участков, определенных избирательной комиссией субъекта РФ.</w:t>
      </w: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Для защиты специального заявления от подделки используется специальный знак (марка). Заявление без специальной марки считается недействительным.</w:t>
      </w: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Специальное заявление остается у избирателя и при предъявлении паспорта гражданина РФ является основанием для включения его в списки избирателей на одном из избирательных участков,</w:t>
      </w:r>
      <w:r w:rsidRPr="00480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 решением избирательной комиссией субъекта РФ.</w:t>
      </w: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4AD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</w:t>
      </w:r>
    </w:p>
    <w:p w:rsidR="004804AD" w:rsidRPr="005B3DC6" w:rsidRDefault="004804AD" w:rsidP="00872C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72C3D" w:rsidRPr="00872C3D" w:rsidRDefault="00872C3D" w:rsidP="00872C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C3D" w:rsidRPr="00872C3D" w:rsidRDefault="00872C3D" w:rsidP="00872C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2C3D" w:rsidRPr="00872C3D" w:rsidRDefault="00872C3D"/>
    <w:sectPr w:rsidR="00872C3D" w:rsidRPr="00872C3D" w:rsidSect="009A4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72C3D"/>
    <w:rsid w:val="001439A5"/>
    <w:rsid w:val="00410008"/>
    <w:rsid w:val="004804AD"/>
    <w:rsid w:val="005B3DC6"/>
    <w:rsid w:val="005D603E"/>
    <w:rsid w:val="005F5DB3"/>
    <w:rsid w:val="00847F86"/>
    <w:rsid w:val="00872C3D"/>
    <w:rsid w:val="009A4071"/>
    <w:rsid w:val="00B321F5"/>
    <w:rsid w:val="00D30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2017-07-11T09:39:00Z</dcterms:created>
  <dcterms:modified xsi:type="dcterms:W3CDTF">2017-07-12T02:36:00Z</dcterms:modified>
</cp:coreProperties>
</file>