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6E" w:rsidRDefault="00E8476E" w:rsidP="00E8476E">
      <w:pPr>
        <w:keepNext/>
        <w:tabs>
          <w:tab w:val="left" w:pos="766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8476E" w:rsidRDefault="00E8476E" w:rsidP="00E8476E">
      <w:pPr>
        <w:pStyle w:val="ad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F009BC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0;width:50pt;height:50pt;z-index:25166028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19125"/>
            <wp:effectExtent l="19050" t="0" r="9525" b="0"/>
            <wp:docPr id="47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76E" w:rsidRDefault="00E8476E" w:rsidP="00E8476E">
      <w:pPr>
        <w:pStyle w:val="ad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ГЛАВА</w:t>
      </w:r>
    </w:p>
    <w:p w:rsidR="00E8476E" w:rsidRDefault="00E8476E" w:rsidP="00E8476E">
      <w:pPr>
        <w:pStyle w:val="ad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муниципального образования город ершов</w:t>
      </w:r>
    </w:p>
    <w:p w:rsidR="00E8476E" w:rsidRDefault="00E8476E" w:rsidP="00E8476E">
      <w:pPr>
        <w:pStyle w:val="ad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ершовского муниципального района</w:t>
      </w:r>
    </w:p>
    <w:p w:rsidR="00E8476E" w:rsidRDefault="00E8476E" w:rsidP="00E8476E">
      <w:pPr>
        <w:pStyle w:val="ad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саратовской области</w:t>
      </w:r>
    </w:p>
    <w:p w:rsidR="00E8476E" w:rsidRDefault="00E8476E" w:rsidP="00E8476E">
      <w:pPr>
        <w:pStyle w:val="ad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E8476E" w:rsidRDefault="00E8476E" w:rsidP="00E8476E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E8476E" w:rsidRDefault="00E8476E" w:rsidP="00E8476E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14 сентября  2022  года  № 8</w:t>
      </w:r>
    </w:p>
    <w:p w:rsidR="00E8476E" w:rsidRDefault="00E8476E" w:rsidP="00E8476E">
      <w:pPr>
        <w:pStyle w:val="ad"/>
        <w:rPr>
          <w:rFonts w:ascii="Times New Roman" w:hAnsi="Times New Roman"/>
          <w:sz w:val="28"/>
          <w:szCs w:val="28"/>
        </w:rPr>
      </w:pPr>
    </w:p>
    <w:p w:rsidR="00E8476E" w:rsidRDefault="00E8476E" w:rsidP="00E8476E">
      <w:pPr>
        <w:pStyle w:val="a8"/>
        <w:tabs>
          <w:tab w:val="left" w:pos="709"/>
          <w:tab w:val="left" w:pos="5290"/>
        </w:tabs>
        <w:spacing w:after="0" w:line="240" w:lineRule="atLeast"/>
        <w:ind w:left="0" w:right="419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   проведении  публичных  слушаний  по вопросу   предоставления  разрешения  на условно разрешенный вид  использования земельных участков </w:t>
      </w:r>
    </w:p>
    <w:p w:rsidR="00E8476E" w:rsidRDefault="00E8476E" w:rsidP="00E8476E">
      <w:pPr>
        <w:pStyle w:val="a8"/>
        <w:spacing w:after="0" w:line="240" w:lineRule="atLeast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E8476E" w:rsidRDefault="00E8476E" w:rsidP="00E8476E">
      <w:pPr>
        <w:spacing w:after="0" w:line="240" w:lineRule="atLeast"/>
        <w:ind w:firstLine="720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В соответствии со статьей 39 Градостроительного кодекса Российской Федерации, Уставом муниципального образования город Ершов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 Саратовской области, </w:t>
      </w:r>
      <w:r>
        <w:rPr>
          <w:rFonts w:ascii="Times New Roman" w:eastAsia="Arial CYR" w:hAnsi="Times New Roman"/>
          <w:sz w:val="28"/>
          <w:szCs w:val="28"/>
        </w:rPr>
        <w:t xml:space="preserve">Положением о публичных слушаниях, проводимых на территории муниципального образования город Ершов, утвержденным решением Совета муниципального образования город Ершов </w:t>
      </w:r>
      <w:proofErr w:type="spellStart"/>
      <w:r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 CYR" w:hAnsi="Times New Roman"/>
          <w:sz w:val="28"/>
          <w:szCs w:val="28"/>
        </w:rPr>
        <w:t xml:space="preserve"> муниципального района Саратовской области от 25</w:t>
      </w:r>
      <w:r>
        <w:rPr>
          <w:rFonts w:ascii="Times New Roman" w:eastAsia="Arial CYR" w:hAnsi="Times New Roman"/>
          <w:color w:val="800000"/>
          <w:sz w:val="28"/>
          <w:szCs w:val="28"/>
        </w:rPr>
        <w:t xml:space="preserve"> </w:t>
      </w:r>
      <w:r>
        <w:rPr>
          <w:rFonts w:ascii="Times New Roman" w:eastAsia="Arial CYR" w:hAnsi="Times New Roman"/>
          <w:sz w:val="28"/>
          <w:szCs w:val="28"/>
        </w:rPr>
        <w:t>июля 2016 года № 39-244, ПОСТАНОВЛЯЮ:</w:t>
      </w:r>
    </w:p>
    <w:p w:rsidR="00E8476E" w:rsidRPr="00BB7DA1" w:rsidRDefault="00E8476E" w:rsidP="00E8476E">
      <w:pPr>
        <w:pStyle w:val="af"/>
        <w:numPr>
          <w:ilvl w:val="0"/>
          <w:numId w:val="2"/>
        </w:numPr>
        <w:ind w:left="0" w:firstLine="709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>Провести публичные слушания по вопросу предоставления разрешения на условно разрешенный вид использования земельного участка, расположенного по адресу: Саратовская область, г. Ершов, ул. Чапаева, д. 17  площадью 315 м</w:t>
      </w:r>
      <w:proofErr w:type="gramStart"/>
      <w:r>
        <w:rPr>
          <w:rFonts w:eastAsia="Arial"/>
          <w:sz w:val="28"/>
          <w:szCs w:val="28"/>
          <w:lang w:val="ru-RU"/>
        </w:rPr>
        <w:t>2</w:t>
      </w:r>
      <w:proofErr w:type="gramEnd"/>
      <w:r>
        <w:rPr>
          <w:rFonts w:eastAsia="Arial"/>
          <w:sz w:val="28"/>
          <w:szCs w:val="28"/>
          <w:lang w:val="ru-RU"/>
        </w:rPr>
        <w:t xml:space="preserve">, (кадастровый номер 64:13:005705:1), находящийся в зоне </w:t>
      </w:r>
      <w:r>
        <w:rPr>
          <w:sz w:val="28"/>
          <w:szCs w:val="28"/>
          <w:lang w:val="ru-RU"/>
        </w:rPr>
        <w:t>застройки индивидуальными жилыми домами</w:t>
      </w:r>
      <w:r>
        <w:rPr>
          <w:rFonts w:eastAsia="Arial"/>
          <w:sz w:val="28"/>
          <w:szCs w:val="28"/>
          <w:lang w:val="ru-RU"/>
        </w:rPr>
        <w:t xml:space="preserve"> –</w:t>
      </w:r>
      <w:r w:rsidRPr="00BB7DA1">
        <w:rPr>
          <w:rFonts w:eastAsia="Arial"/>
          <w:sz w:val="28"/>
          <w:szCs w:val="28"/>
          <w:lang w:val="ru-RU"/>
        </w:rPr>
        <w:t xml:space="preserve"> для строительства магазина.</w:t>
      </w:r>
    </w:p>
    <w:p w:rsidR="00E8476E" w:rsidRDefault="00E8476E" w:rsidP="00E8476E">
      <w:pPr>
        <w:pStyle w:val="af"/>
        <w:ind w:firstLine="567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 xml:space="preserve"> 2. Публичные слушания провести с участием граждан, проживающих на территории муниципального образования город Ершов, правообладателей земельных участков и объектов капитального строительства, расположенных на прилегающей территории, и лиц, законные интересы которых могут быть нарушены.</w:t>
      </w:r>
    </w:p>
    <w:p w:rsidR="00E8476E" w:rsidRDefault="00E8476E" w:rsidP="00E8476E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3. Назначить организатором публичных слушаний комиссию в составе:</w:t>
      </w:r>
    </w:p>
    <w:p w:rsidR="00E8476E" w:rsidRDefault="00E8476E" w:rsidP="00E8476E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председателя комиссии – Асипенко Сергея Викторовича,  первого заместителя главы администрации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E8476E" w:rsidRDefault="00E8476E" w:rsidP="00E8476E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заместителя председателя комиссии - Целик Вадима Викторовича, начальника отдела строительства, архитектуры и благоустройства, главного архитектора администрации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E8476E" w:rsidRDefault="00E8476E" w:rsidP="00E8476E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секретаря комиссии – Смирновой Татьяны Васильевны, заместителя начальника отдела строительства, архитектуры, и благоустройства администрации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E8476E" w:rsidRDefault="00E8476E" w:rsidP="00E8476E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членов комиссии - </w:t>
      </w:r>
      <w:proofErr w:type="spellStart"/>
      <w:r>
        <w:rPr>
          <w:rFonts w:ascii="Times New Roman" w:eastAsia="Arial" w:hAnsi="Times New Roman"/>
          <w:sz w:val="28"/>
          <w:szCs w:val="28"/>
        </w:rPr>
        <w:t>Головатовой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Ольги Викторовны, начальника отдела правового обеспечения и по взаимодействию с представительным органом  администрации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E8476E" w:rsidRDefault="00E8476E" w:rsidP="00E8476E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lastRenderedPageBreak/>
        <w:t xml:space="preserve">                               - Голиковой Людмилы Михайловны, заместителя председателя Совета МО г. Ершов.</w:t>
      </w:r>
    </w:p>
    <w:p w:rsidR="00E8476E" w:rsidRDefault="00E8476E" w:rsidP="00E8476E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</w:p>
    <w:p w:rsidR="00E8476E" w:rsidRDefault="00E8476E" w:rsidP="00E8476E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</w:p>
    <w:p w:rsidR="00E8476E" w:rsidRDefault="00E8476E" w:rsidP="00E8476E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</w:p>
    <w:p w:rsidR="00E8476E" w:rsidRDefault="00E8476E" w:rsidP="00E8476E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Arial" w:hAnsi="Times New Roman"/>
          <w:sz w:val="28"/>
          <w:szCs w:val="28"/>
        </w:rPr>
        <w:t>Граждане, проживающие на территории муниципального образования город Ершов, правообладатели земельных участков и объектов капитального строительства, расположенных на указанной территории, и лица, законные интересы которых могут быть нарушены в связи с предоставлением условно разрешенного вида использования формируемого земельного участка, вправе участвовать в публичных слушаниях в целях обсуждения предмета публичных слушаний посредством:</w:t>
      </w:r>
      <w:proofErr w:type="gramEnd"/>
    </w:p>
    <w:p w:rsidR="00E8476E" w:rsidRDefault="00E8476E" w:rsidP="00E8476E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- подачи организатору публичных слушаний замечаний и предложений в устной и (или) письменной форме в день проведения публичных слушаний;</w:t>
      </w:r>
    </w:p>
    <w:p w:rsidR="00E8476E" w:rsidRDefault="00E8476E" w:rsidP="00E8476E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- непосредственного участия в публичных слушаниях.</w:t>
      </w:r>
    </w:p>
    <w:p w:rsidR="00E8476E" w:rsidRDefault="00E8476E" w:rsidP="00E8476E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Arial" w:hAnsi="Times New Roman"/>
          <w:sz w:val="28"/>
          <w:szCs w:val="28"/>
        </w:rPr>
        <w:t xml:space="preserve">Организатору публичных слушаний в целях разъяснения положений  о планируемом предоставлении разрешения на условно разрешенный вид использования земельного участка организовать демонстрацию материалов в рабочие дни с 9.00 до 17.00 со дня опубликования оповещения о назначении публичных слушаний </w:t>
      </w:r>
      <w:r w:rsidRPr="007B3588">
        <w:rPr>
          <w:rFonts w:ascii="Times New Roman" w:eastAsia="Arial" w:hAnsi="Times New Roman"/>
          <w:sz w:val="28"/>
          <w:szCs w:val="28"/>
        </w:rPr>
        <w:t>до 14 октября 2022 года</w:t>
      </w:r>
      <w:r>
        <w:rPr>
          <w:rFonts w:ascii="Times New Roman" w:eastAsia="Arial" w:hAnsi="Times New Roman"/>
          <w:sz w:val="28"/>
          <w:szCs w:val="28"/>
        </w:rPr>
        <w:t xml:space="preserve"> по адресу: г. Ершов, ул. Интернациональная, д. 7 кабинет № 10</w:t>
      </w:r>
      <w:r>
        <w:rPr>
          <w:rFonts w:ascii="Times New Roman" w:eastAsia="Arial" w:hAnsi="Times New Roman"/>
          <w:color w:val="800000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 xml:space="preserve">(отдел строительства, архитектуры и благоустройства администрации 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eastAsia="Arial" w:hAnsi="Times New Roman"/>
          <w:sz w:val="28"/>
          <w:szCs w:val="28"/>
        </w:rPr>
        <w:t>).</w:t>
      </w:r>
    </w:p>
    <w:p w:rsidR="00E8476E" w:rsidRPr="002854A9" w:rsidRDefault="00E8476E" w:rsidP="00E8476E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6. </w:t>
      </w:r>
      <w:proofErr w:type="gramStart"/>
      <w:r>
        <w:rPr>
          <w:rFonts w:ascii="Times New Roman" w:eastAsia="Arial" w:hAnsi="Times New Roman"/>
          <w:sz w:val="28"/>
          <w:szCs w:val="28"/>
        </w:rPr>
        <w:t xml:space="preserve">Участники публичных слушаний вправе представить замечания и предложения в письменной форме организатору публичных слушаний в срок со дня опубликования оповещения о назначении публичных слушаний до </w:t>
      </w:r>
      <w:r w:rsidRPr="007B3588">
        <w:rPr>
          <w:rFonts w:ascii="Times New Roman" w:eastAsia="Arial" w:hAnsi="Times New Roman"/>
          <w:sz w:val="28"/>
          <w:szCs w:val="28"/>
        </w:rPr>
        <w:t xml:space="preserve">14 октября 2022 года </w:t>
      </w:r>
      <w:r>
        <w:rPr>
          <w:rFonts w:ascii="Times New Roman" w:eastAsia="Arial" w:hAnsi="Times New Roman"/>
          <w:sz w:val="28"/>
          <w:szCs w:val="28"/>
        </w:rPr>
        <w:t xml:space="preserve"> по рабочим дням с 9.00 до 17.00 по адресу: г. Ершов, ул. Интернациональная, д. 7, кабинет № 10 (отдел строительства, архитектуры и благоустройства администрации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района), а также </w:t>
      </w:r>
      <w:r w:rsidRPr="002854A9">
        <w:rPr>
          <w:rFonts w:ascii="Times New Roman" w:hAnsi="Times New Roman"/>
          <w:color w:val="000000"/>
          <w:sz w:val="28"/>
          <w:szCs w:val="28"/>
        </w:rPr>
        <w:t>в адрес рабочег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органа </w:t>
      </w:r>
      <w:r w:rsidRPr="002854A9">
        <w:rPr>
          <w:rFonts w:ascii="Times New Roman" w:hAnsi="Times New Roman"/>
          <w:color w:val="000000"/>
          <w:sz w:val="28"/>
          <w:szCs w:val="28"/>
        </w:rPr>
        <w:t xml:space="preserve">в электронной форме </w:t>
      </w:r>
      <w:hyperlink r:id="rId6" w:history="1">
        <w:r w:rsidRPr="002854A9">
          <w:rPr>
            <w:rStyle w:val="aa"/>
            <w:rFonts w:ascii="Times New Roman" w:eastAsia="Arial" w:hAnsi="Times New Roman"/>
            <w:color w:val="000000" w:themeColor="text1"/>
            <w:sz w:val="28"/>
            <w:szCs w:val="28"/>
          </w:rPr>
          <w:t>g.p.a72@yandex.ru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E8476E" w:rsidRDefault="00E8476E" w:rsidP="00E8476E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Замечания и предложения в письменной и (или) устной форме граждане вправе представить председательствующему в день проведения публичных слушаний до окончания публичных слушаний по месту их проведения.</w:t>
      </w:r>
    </w:p>
    <w:p w:rsidR="00E8476E" w:rsidRDefault="00E8476E" w:rsidP="00E8476E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Все замечания и предложения, представленные в установленный срок, подлежат внесению в протокол публичных слушаний.</w:t>
      </w:r>
    </w:p>
    <w:p w:rsidR="00E8476E" w:rsidRDefault="00E8476E" w:rsidP="00E8476E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Замечания и предложения, представленные не менее чем за 5 дней до дня проведения публичных слушаний, обобщаются организатором публичных слушаний и доводятся до сведения участников публичных слушаний в день их проведения.</w:t>
      </w:r>
    </w:p>
    <w:p w:rsidR="00E8476E" w:rsidRDefault="00E8476E" w:rsidP="00E8476E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При проведении публичных слушаний все участники публичных слушаний вправе высказать свое мнение о планируемом предоставлении разрешения на условно разрешенный вид использования земельного участка, замечания и предложения по указанным изменениям, задать вопросы инициатору вносимых изменений и экспертам.</w:t>
      </w:r>
    </w:p>
    <w:p w:rsidR="00E8476E" w:rsidRDefault="00E8476E" w:rsidP="00E8476E">
      <w:pPr>
        <w:spacing w:after="0" w:line="240" w:lineRule="atLeast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lastRenderedPageBreak/>
        <w:t xml:space="preserve">7. Провести собрание участников публичных слушаний 17 октября 2022 года в 10.00 часов в здании Районного дома культуры "РДК" (г. Ершов, улица </w:t>
      </w:r>
      <w:proofErr w:type="spellStart"/>
      <w:r>
        <w:rPr>
          <w:rFonts w:ascii="Times New Roman" w:eastAsia="Arial" w:hAnsi="Times New Roman"/>
          <w:sz w:val="28"/>
          <w:szCs w:val="28"/>
        </w:rPr>
        <w:t>Краснопартизанская</w:t>
      </w:r>
      <w:proofErr w:type="spellEnd"/>
      <w:r>
        <w:rPr>
          <w:rFonts w:ascii="Times New Roman" w:eastAsia="Arial" w:hAnsi="Times New Roman"/>
          <w:sz w:val="28"/>
          <w:szCs w:val="28"/>
        </w:rPr>
        <w:t>, дом 8).</w:t>
      </w:r>
    </w:p>
    <w:p w:rsidR="00E8476E" w:rsidRDefault="00E8476E" w:rsidP="00E8476E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8. Все представленные участниками публичных слушаний замечания и предложения по планируемому предоставлению разрешения на условно разрешенный вид использования земельного участка отражаются в заключении о результатах публичных слушаний, составляемым организатором публичных слушаний.</w:t>
      </w:r>
    </w:p>
    <w:p w:rsidR="00E8476E" w:rsidRDefault="00E8476E" w:rsidP="00E8476E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</w:p>
    <w:p w:rsidR="00E8476E" w:rsidRDefault="00E8476E" w:rsidP="00E8476E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</w:p>
    <w:p w:rsidR="00E8476E" w:rsidRDefault="00E8476E" w:rsidP="00E8476E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</w:p>
    <w:p w:rsidR="00E8476E" w:rsidRDefault="00E8476E" w:rsidP="00E8476E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</w:p>
    <w:p w:rsidR="00E8476E" w:rsidRDefault="00E8476E" w:rsidP="00E8476E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</w:p>
    <w:p w:rsidR="00E8476E" w:rsidRDefault="00E8476E" w:rsidP="00E8476E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9. Заключение о результатах публичных слушаний представляется главе муниципального образования город Ершов и учитывается в качестве рекомендаций при предоставлении разрешения на условно разрешенный вид использования земельного участка.</w:t>
      </w:r>
    </w:p>
    <w:p w:rsidR="00E8476E" w:rsidRPr="009757BA" w:rsidRDefault="00E8476E" w:rsidP="00E8476E">
      <w:pPr>
        <w:spacing w:after="0" w:line="240" w:lineRule="atLeast"/>
        <w:ind w:firstLine="720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E8476E" w:rsidRPr="009757BA" w:rsidRDefault="00E8476E" w:rsidP="00E8476E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8476E" w:rsidRDefault="00E8476E" w:rsidP="00E8476E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Тихов</w:t>
      </w:r>
      <w:proofErr w:type="spellEnd"/>
    </w:p>
    <w:p w:rsidR="00E8476E" w:rsidRDefault="00E8476E" w:rsidP="00E8476E">
      <w:pPr>
        <w:pStyle w:val="a8"/>
        <w:spacing w:after="0" w:line="240" w:lineRule="atLeast"/>
        <w:ind w:firstLine="426"/>
        <w:rPr>
          <w:rFonts w:ascii="Times New Roman" w:hAnsi="Times New Roman"/>
          <w:sz w:val="28"/>
          <w:szCs w:val="28"/>
          <w:lang w:eastAsia="ar-SA"/>
        </w:rPr>
      </w:pPr>
    </w:p>
    <w:p w:rsidR="00E8476E" w:rsidRDefault="00E8476E" w:rsidP="00E8476E">
      <w:pPr>
        <w:pStyle w:val="a8"/>
        <w:spacing w:after="0" w:line="240" w:lineRule="atLeast"/>
        <w:ind w:firstLine="426"/>
        <w:rPr>
          <w:rFonts w:ascii="Times New Roman" w:hAnsi="Times New Roman"/>
          <w:sz w:val="28"/>
          <w:szCs w:val="28"/>
          <w:lang w:eastAsia="ar-SA"/>
        </w:rPr>
      </w:pPr>
    </w:p>
    <w:p w:rsidR="00E8476E" w:rsidRDefault="00E8476E" w:rsidP="00E8476E">
      <w:pPr>
        <w:pStyle w:val="a8"/>
        <w:spacing w:after="0" w:line="240" w:lineRule="atLeast"/>
        <w:ind w:firstLine="426"/>
        <w:rPr>
          <w:rFonts w:ascii="Times New Roman" w:hAnsi="Times New Roman"/>
          <w:sz w:val="28"/>
          <w:szCs w:val="28"/>
          <w:lang w:eastAsia="ar-SA"/>
        </w:rPr>
      </w:pPr>
    </w:p>
    <w:p w:rsidR="00E8476E" w:rsidRDefault="00E8476E" w:rsidP="00E8476E">
      <w:pPr>
        <w:pStyle w:val="ad"/>
        <w:rPr>
          <w:rFonts w:ascii="Times New Roman" w:hAnsi="Times New Roman"/>
          <w:sz w:val="28"/>
          <w:szCs w:val="28"/>
        </w:rPr>
      </w:pPr>
    </w:p>
    <w:p w:rsidR="00E8476E" w:rsidRDefault="00E8476E" w:rsidP="00E8476E">
      <w:pPr>
        <w:pStyle w:val="ad"/>
        <w:rPr>
          <w:rFonts w:ascii="Times New Roman" w:hAnsi="Times New Roman"/>
          <w:sz w:val="28"/>
          <w:szCs w:val="28"/>
        </w:rPr>
      </w:pPr>
    </w:p>
    <w:p w:rsidR="00E8476E" w:rsidRDefault="00E8476E" w:rsidP="00E8476E">
      <w:pPr>
        <w:pStyle w:val="ad"/>
        <w:rPr>
          <w:rFonts w:ascii="Times New Roman" w:hAnsi="Times New Roman"/>
          <w:sz w:val="28"/>
          <w:szCs w:val="28"/>
        </w:rPr>
      </w:pPr>
    </w:p>
    <w:p w:rsidR="00E8476E" w:rsidRDefault="00E8476E" w:rsidP="00E8476E">
      <w:pPr>
        <w:pStyle w:val="ad"/>
        <w:rPr>
          <w:rFonts w:ascii="Times New Roman" w:hAnsi="Times New Roman"/>
          <w:sz w:val="28"/>
          <w:szCs w:val="28"/>
        </w:rPr>
      </w:pPr>
    </w:p>
    <w:p w:rsidR="00E8476E" w:rsidRDefault="00E8476E" w:rsidP="00E8476E">
      <w:pPr>
        <w:pStyle w:val="ad"/>
        <w:rPr>
          <w:rFonts w:ascii="Times New Roman" w:hAnsi="Times New Roman"/>
          <w:sz w:val="28"/>
          <w:szCs w:val="28"/>
        </w:rPr>
      </w:pPr>
    </w:p>
    <w:p w:rsidR="00E8476E" w:rsidRDefault="00E8476E" w:rsidP="00E8476E">
      <w:pPr>
        <w:pStyle w:val="ad"/>
        <w:rPr>
          <w:rFonts w:ascii="Times New Roman" w:hAnsi="Times New Roman"/>
          <w:sz w:val="28"/>
          <w:szCs w:val="28"/>
        </w:rPr>
      </w:pPr>
    </w:p>
    <w:p w:rsidR="00E8476E" w:rsidRDefault="00E8476E" w:rsidP="00E8476E">
      <w:pPr>
        <w:pStyle w:val="ad"/>
        <w:rPr>
          <w:rFonts w:ascii="Times New Roman" w:hAnsi="Times New Roman"/>
          <w:sz w:val="28"/>
          <w:szCs w:val="28"/>
        </w:rPr>
      </w:pPr>
    </w:p>
    <w:p w:rsidR="00E8476E" w:rsidRDefault="00E8476E" w:rsidP="00E8476E">
      <w:pPr>
        <w:pStyle w:val="ad"/>
        <w:rPr>
          <w:rFonts w:ascii="Times New Roman" w:hAnsi="Times New Roman"/>
          <w:sz w:val="28"/>
          <w:szCs w:val="28"/>
        </w:rPr>
      </w:pPr>
    </w:p>
    <w:p w:rsidR="00E8476E" w:rsidRDefault="00E8476E" w:rsidP="00E8476E">
      <w:pPr>
        <w:pStyle w:val="ad"/>
        <w:rPr>
          <w:rFonts w:ascii="Times New Roman" w:hAnsi="Times New Roman"/>
          <w:sz w:val="28"/>
          <w:szCs w:val="28"/>
        </w:rPr>
      </w:pPr>
    </w:p>
    <w:p w:rsidR="00E8476E" w:rsidRDefault="00E8476E" w:rsidP="00E8476E">
      <w:pPr>
        <w:pStyle w:val="ad"/>
        <w:rPr>
          <w:rFonts w:ascii="Times New Roman" w:hAnsi="Times New Roman"/>
          <w:sz w:val="28"/>
          <w:szCs w:val="28"/>
        </w:rPr>
      </w:pPr>
    </w:p>
    <w:p w:rsidR="00E8476E" w:rsidRDefault="00E8476E" w:rsidP="00E8476E">
      <w:pPr>
        <w:pStyle w:val="ad"/>
        <w:rPr>
          <w:rFonts w:ascii="Times New Roman" w:hAnsi="Times New Roman"/>
          <w:sz w:val="28"/>
          <w:szCs w:val="28"/>
        </w:rPr>
      </w:pPr>
    </w:p>
    <w:p w:rsidR="00E8476E" w:rsidRDefault="00E8476E" w:rsidP="00E8476E">
      <w:pPr>
        <w:pStyle w:val="ad"/>
        <w:rPr>
          <w:rFonts w:ascii="Times New Roman" w:hAnsi="Times New Roman"/>
          <w:sz w:val="28"/>
          <w:szCs w:val="28"/>
        </w:rPr>
      </w:pPr>
    </w:p>
    <w:p w:rsidR="00E8476E" w:rsidRDefault="00E8476E" w:rsidP="00E8476E">
      <w:pPr>
        <w:pStyle w:val="ad"/>
        <w:rPr>
          <w:rFonts w:ascii="Times New Roman" w:hAnsi="Times New Roman"/>
          <w:sz w:val="28"/>
          <w:szCs w:val="28"/>
        </w:rPr>
      </w:pPr>
    </w:p>
    <w:p w:rsidR="00E8476E" w:rsidRDefault="00E8476E" w:rsidP="00E8476E">
      <w:pPr>
        <w:pStyle w:val="ad"/>
        <w:rPr>
          <w:rFonts w:ascii="Times New Roman" w:hAnsi="Times New Roman"/>
          <w:sz w:val="28"/>
          <w:szCs w:val="28"/>
        </w:rPr>
      </w:pPr>
    </w:p>
    <w:sectPr w:rsidR="00E8476E" w:rsidSect="0084649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84BF8"/>
    <w:multiLevelType w:val="hybridMultilevel"/>
    <w:tmpl w:val="55A63CF4"/>
    <w:lvl w:ilvl="0" w:tplc="AEF21CCE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5016CE7C">
      <w:start w:val="1"/>
      <w:numFmt w:val="lowerLetter"/>
      <w:lvlText w:val="%2."/>
      <w:lvlJc w:val="left"/>
      <w:pPr>
        <w:ind w:left="1440" w:hanging="360"/>
      </w:pPr>
    </w:lvl>
    <w:lvl w:ilvl="2" w:tplc="FB3CCDB8">
      <w:start w:val="1"/>
      <w:numFmt w:val="lowerRoman"/>
      <w:lvlText w:val="%3."/>
      <w:lvlJc w:val="right"/>
      <w:pPr>
        <w:ind w:left="2160" w:hanging="180"/>
      </w:pPr>
    </w:lvl>
    <w:lvl w:ilvl="3" w:tplc="98DA492E">
      <w:start w:val="1"/>
      <w:numFmt w:val="decimal"/>
      <w:lvlText w:val="%4."/>
      <w:lvlJc w:val="left"/>
      <w:pPr>
        <w:ind w:left="2880" w:hanging="360"/>
      </w:pPr>
    </w:lvl>
    <w:lvl w:ilvl="4" w:tplc="CB0E8BFA">
      <w:start w:val="1"/>
      <w:numFmt w:val="lowerLetter"/>
      <w:lvlText w:val="%5."/>
      <w:lvlJc w:val="left"/>
      <w:pPr>
        <w:ind w:left="3600" w:hanging="360"/>
      </w:pPr>
    </w:lvl>
    <w:lvl w:ilvl="5" w:tplc="84121682">
      <w:start w:val="1"/>
      <w:numFmt w:val="lowerRoman"/>
      <w:lvlText w:val="%6."/>
      <w:lvlJc w:val="right"/>
      <w:pPr>
        <w:ind w:left="4320" w:hanging="180"/>
      </w:pPr>
    </w:lvl>
    <w:lvl w:ilvl="6" w:tplc="CE7634F4">
      <w:start w:val="1"/>
      <w:numFmt w:val="decimal"/>
      <w:lvlText w:val="%7."/>
      <w:lvlJc w:val="left"/>
      <w:pPr>
        <w:ind w:left="5040" w:hanging="360"/>
      </w:pPr>
    </w:lvl>
    <w:lvl w:ilvl="7" w:tplc="F98E413E">
      <w:start w:val="1"/>
      <w:numFmt w:val="lowerLetter"/>
      <w:lvlText w:val="%8."/>
      <w:lvlJc w:val="left"/>
      <w:pPr>
        <w:ind w:left="5760" w:hanging="360"/>
      </w:pPr>
    </w:lvl>
    <w:lvl w:ilvl="8" w:tplc="6AB87A9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B4E1B"/>
    <w:multiLevelType w:val="hybridMultilevel"/>
    <w:tmpl w:val="354AAAFA"/>
    <w:lvl w:ilvl="0" w:tplc="B72219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35D"/>
    <w:rsid w:val="00071702"/>
    <w:rsid w:val="000753F1"/>
    <w:rsid w:val="000F5F31"/>
    <w:rsid w:val="00106DAC"/>
    <w:rsid w:val="002438B0"/>
    <w:rsid w:val="00271C35"/>
    <w:rsid w:val="002C3300"/>
    <w:rsid w:val="00306DEF"/>
    <w:rsid w:val="00354F75"/>
    <w:rsid w:val="003E7E16"/>
    <w:rsid w:val="003F1F37"/>
    <w:rsid w:val="00442BA8"/>
    <w:rsid w:val="00635D89"/>
    <w:rsid w:val="00663305"/>
    <w:rsid w:val="00685C99"/>
    <w:rsid w:val="00692DA0"/>
    <w:rsid w:val="00695893"/>
    <w:rsid w:val="006B67E5"/>
    <w:rsid w:val="00737968"/>
    <w:rsid w:val="00846492"/>
    <w:rsid w:val="008C2C7D"/>
    <w:rsid w:val="008D5B2D"/>
    <w:rsid w:val="0091253C"/>
    <w:rsid w:val="00937A46"/>
    <w:rsid w:val="00A53065"/>
    <w:rsid w:val="00AB34C1"/>
    <w:rsid w:val="00B10BBC"/>
    <w:rsid w:val="00B268BC"/>
    <w:rsid w:val="00B63A18"/>
    <w:rsid w:val="00BA7AC2"/>
    <w:rsid w:val="00BF56ED"/>
    <w:rsid w:val="00C051CE"/>
    <w:rsid w:val="00CB735D"/>
    <w:rsid w:val="00CE4F4B"/>
    <w:rsid w:val="00D06007"/>
    <w:rsid w:val="00D1468E"/>
    <w:rsid w:val="00E8476E"/>
    <w:rsid w:val="00EA5624"/>
    <w:rsid w:val="00F030B1"/>
    <w:rsid w:val="00FC0CA6"/>
    <w:rsid w:val="00FE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B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2C7D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styleId="a5">
    <w:name w:val="Strong"/>
    <w:basedOn w:val="a0"/>
    <w:uiPriority w:val="22"/>
    <w:qFormat/>
    <w:rsid w:val="00BF56ED"/>
    <w:rPr>
      <w:b/>
      <w:bCs/>
    </w:rPr>
  </w:style>
  <w:style w:type="paragraph" w:styleId="a6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7"/>
    <w:rsid w:val="00D1468E"/>
    <w:pPr>
      <w:tabs>
        <w:tab w:val="center" w:pos="4153"/>
        <w:tab w:val="right" w:pos="8306"/>
      </w:tabs>
      <w:suppressAutoHyphens/>
      <w:spacing w:after="0" w:line="348" w:lineRule="auto"/>
      <w:ind w:firstLine="709"/>
    </w:pPr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character" w:customStyle="1" w:styleId="a7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6"/>
    <w:rsid w:val="00D1468E"/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paragraph" w:customStyle="1" w:styleId="1">
    <w:name w:val="Название объекта1"/>
    <w:basedOn w:val="a"/>
    <w:next w:val="a"/>
    <w:rsid w:val="00D1468E"/>
    <w:pPr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bCs/>
      <w:color w:val="000000"/>
      <w:spacing w:val="20"/>
      <w:sz w:val="28"/>
      <w:szCs w:val="28"/>
      <w:lang w:val="en-US" w:eastAsia="en-US" w:bidi="en-US"/>
    </w:rPr>
  </w:style>
  <w:style w:type="paragraph" w:styleId="a8">
    <w:name w:val="Body Text Indent"/>
    <w:basedOn w:val="a"/>
    <w:link w:val="a9"/>
    <w:uiPriority w:val="99"/>
    <w:unhideWhenUsed/>
    <w:rsid w:val="00D1468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D1468E"/>
    <w:rPr>
      <w:rFonts w:ascii="Calibri" w:eastAsia="Times New Roman" w:hAnsi="Calibri" w:cs="Times New Roman"/>
    </w:rPr>
  </w:style>
  <w:style w:type="character" w:styleId="aa">
    <w:name w:val="Hyperlink"/>
    <w:uiPriority w:val="99"/>
    <w:unhideWhenUsed/>
    <w:rsid w:val="00D1468E"/>
    <w:rPr>
      <w:color w:val="000080"/>
      <w:u w:val="single"/>
    </w:rPr>
  </w:style>
  <w:style w:type="paragraph" w:customStyle="1" w:styleId="s1">
    <w:name w:val="s_1"/>
    <w:basedOn w:val="a"/>
    <w:rsid w:val="00D1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1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468E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99"/>
    <w:qFormat/>
    <w:rsid w:val="006B67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6B67E5"/>
    <w:rPr>
      <w:rFonts w:ascii="Calibri" w:eastAsia="Times New Roman" w:hAnsi="Calibri" w:cs="Times New Roman"/>
    </w:rPr>
  </w:style>
  <w:style w:type="paragraph" w:customStyle="1" w:styleId="af">
    <w:name w:val="Обычный текст"/>
    <w:basedOn w:val="a"/>
    <w:qFormat/>
    <w:rsid w:val="006B67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613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94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563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p.a72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</dc:creator>
  <cp:keywords/>
  <dc:description/>
  <cp:lastModifiedBy>Анастасия</cp:lastModifiedBy>
  <cp:revision>6</cp:revision>
  <cp:lastPrinted>2022-07-05T04:47:00Z</cp:lastPrinted>
  <dcterms:created xsi:type="dcterms:W3CDTF">2022-05-18T12:04:00Z</dcterms:created>
  <dcterms:modified xsi:type="dcterms:W3CDTF">2022-09-22T09:45:00Z</dcterms:modified>
</cp:coreProperties>
</file>