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3D4AF6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4D4CC5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0B175D" w:rsidRPr="000B175D">
        <w:rPr>
          <w:sz w:val="28"/>
          <w:szCs w:val="28"/>
          <w:lang w:val="ru-RU"/>
        </w:rPr>
        <w:t>20 ноября</w:t>
      </w:r>
      <w:r w:rsidR="000B175D">
        <w:rPr>
          <w:sz w:val="28"/>
          <w:szCs w:val="28"/>
          <w:lang w:val="ru-RU"/>
        </w:rPr>
        <w:t xml:space="preserve"> 2019 года   № 19-113</w:t>
      </w:r>
      <w:r w:rsidRPr="002E3552">
        <w:rPr>
          <w:sz w:val="28"/>
          <w:szCs w:val="28"/>
          <w:lang w:val="ru-RU"/>
        </w:rPr>
        <w:t xml:space="preserve"> 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 xml:space="preserve"> 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 </w:t>
      </w:r>
      <w:r w:rsidR="000B175D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дополнений 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0B175D">
        <w:rPr>
          <w:rFonts w:ascii="Times New Roman" w:hAnsi="Times New Roman" w:cs="Times New Roman"/>
          <w:sz w:val="28"/>
          <w:szCs w:val="28"/>
        </w:rPr>
        <w:t>Совета</w:t>
      </w:r>
    </w:p>
    <w:p w:rsidR="00B8584B" w:rsidRDefault="000B175D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2BB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5D2B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26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B175D">
        <w:rPr>
          <w:rFonts w:ascii="Times New Roman" w:hAnsi="Times New Roman" w:cs="Times New Roman"/>
          <w:w w:val="96"/>
          <w:sz w:val="28"/>
          <w:szCs w:val="28"/>
        </w:rPr>
        <w:t xml:space="preserve"> марта  </w:t>
      </w:r>
    </w:p>
    <w:p w:rsidR="000B175D" w:rsidRDefault="00B8584B" w:rsidP="000B175D">
      <w:pPr>
        <w:rPr>
          <w:sz w:val="28"/>
          <w:szCs w:val="28"/>
          <w:lang w:val="ru-RU"/>
        </w:rPr>
      </w:pPr>
      <w:r w:rsidRPr="000B175D">
        <w:rPr>
          <w:rFonts w:cs="Times New Roman"/>
          <w:w w:val="96"/>
          <w:sz w:val="28"/>
          <w:szCs w:val="28"/>
          <w:lang w:val="ru-RU"/>
        </w:rPr>
        <w:t xml:space="preserve">2019 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>года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="00054B3C" w:rsidRP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 xml:space="preserve">№ 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w w:val="96"/>
          <w:sz w:val="28"/>
          <w:szCs w:val="28"/>
          <w:lang w:val="ru-RU"/>
        </w:rPr>
        <w:t>11</w:t>
      </w:r>
      <w:r w:rsidR="00054B3C" w:rsidRPr="000B175D">
        <w:rPr>
          <w:rFonts w:cs="Times New Roman"/>
          <w:w w:val="96"/>
          <w:sz w:val="28"/>
          <w:szCs w:val="28"/>
          <w:lang w:val="ru-RU"/>
        </w:rPr>
        <w:t xml:space="preserve"> – </w:t>
      </w:r>
      <w:r w:rsidRPr="000B175D">
        <w:rPr>
          <w:rFonts w:cs="Times New Roman"/>
          <w:w w:val="96"/>
          <w:sz w:val="28"/>
          <w:szCs w:val="28"/>
          <w:lang w:val="ru-RU"/>
        </w:rPr>
        <w:t>60</w:t>
      </w:r>
      <w:r w:rsidR="000B175D">
        <w:rPr>
          <w:rFonts w:cs="Times New Roman"/>
          <w:w w:val="96"/>
          <w:sz w:val="28"/>
          <w:szCs w:val="28"/>
          <w:lang w:val="ru-RU"/>
        </w:rPr>
        <w:t xml:space="preserve"> </w:t>
      </w:r>
      <w:r w:rsidRPr="000B175D">
        <w:rPr>
          <w:rFonts w:cs="Times New Roman"/>
          <w:bCs/>
          <w:w w:val="96"/>
          <w:sz w:val="28"/>
          <w:szCs w:val="28"/>
          <w:lang w:val="ru-RU"/>
        </w:rPr>
        <w:t xml:space="preserve"> </w:t>
      </w:r>
      <w:r w:rsidR="000B175D" w:rsidRPr="000B175D">
        <w:rPr>
          <w:sz w:val="28"/>
          <w:szCs w:val="28"/>
          <w:lang w:val="ru-RU"/>
        </w:rPr>
        <w:t>«О</w:t>
      </w:r>
      <w:r w:rsidR="000B175D">
        <w:rPr>
          <w:sz w:val="28"/>
          <w:szCs w:val="28"/>
          <w:lang w:val="ru-RU"/>
        </w:rPr>
        <w:t xml:space="preserve"> </w:t>
      </w:r>
      <w:r w:rsidR="000B175D" w:rsidRPr="000B175D">
        <w:rPr>
          <w:sz w:val="28"/>
          <w:szCs w:val="28"/>
          <w:lang w:val="ru-RU"/>
        </w:rPr>
        <w:t xml:space="preserve"> денежном вознаграждении депутатов,   </w:t>
      </w:r>
    </w:p>
    <w:p w:rsid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членов выборных органов местного</w:t>
      </w:r>
      <w:r>
        <w:rPr>
          <w:sz w:val="28"/>
          <w:szCs w:val="28"/>
          <w:lang w:val="ru-RU"/>
        </w:rPr>
        <w:t xml:space="preserve"> с</w:t>
      </w:r>
      <w:r w:rsidRPr="000B175D">
        <w:rPr>
          <w:sz w:val="28"/>
          <w:szCs w:val="28"/>
          <w:lang w:val="ru-RU"/>
        </w:rPr>
        <w:t>амоуправления,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выборных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должностных лиц  местного самоуправления, осуществляющих</w:t>
      </w:r>
    </w:p>
    <w:p w:rsid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свои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полномочия на постоянной основе, денежном содержании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</w:t>
      </w:r>
      <w:proofErr w:type="gramStart"/>
      <w:r w:rsidRPr="000B175D">
        <w:rPr>
          <w:sz w:val="28"/>
          <w:szCs w:val="28"/>
          <w:lang w:val="ru-RU"/>
        </w:rPr>
        <w:t>размерах</w:t>
      </w:r>
      <w:proofErr w:type="gramEnd"/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 оплаты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 труда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муниципальных служащих в Совете      </w:t>
      </w:r>
    </w:p>
    <w:p w:rsidR="000B175D" w:rsidRPr="000B175D" w:rsidRDefault="000B175D" w:rsidP="000B175D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муниципального      образования      город</w:t>
      </w:r>
      <w:r>
        <w:rPr>
          <w:sz w:val="28"/>
          <w:szCs w:val="28"/>
          <w:lang w:val="ru-RU"/>
        </w:rPr>
        <w:t xml:space="preserve">     </w:t>
      </w:r>
      <w:r w:rsidRPr="000B175D">
        <w:rPr>
          <w:sz w:val="28"/>
          <w:szCs w:val="28"/>
          <w:lang w:val="ru-RU"/>
        </w:rPr>
        <w:t xml:space="preserve"> Ершов»  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0B175D">
        <w:rPr>
          <w:sz w:val="28"/>
          <w:szCs w:val="28"/>
          <w:lang w:val="ru-RU"/>
        </w:rPr>
        <w:t xml:space="preserve">   </w:t>
      </w:r>
    </w:p>
    <w:p w:rsidR="00B8584B" w:rsidRPr="00054B3C" w:rsidRDefault="00B8584B" w:rsidP="00054B3C">
      <w:pPr>
        <w:pStyle w:val="12"/>
        <w:ind w:left="4820" w:hanging="4820"/>
        <w:outlineLvl w:val="0"/>
        <w:rPr>
          <w:rFonts w:ascii="Times New Roman" w:hAnsi="Times New Roman" w:cs="Times New Roman"/>
          <w:w w:val="96"/>
          <w:sz w:val="28"/>
          <w:szCs w:val="28"/>
        </w:rPr>
      </w:pPr>
      <w:r w:rsidRPr="00B8584B">
        <w:rPr>
          <w:rFonts w:ascii="Times New Roman" w:hAnsi="Times New Roman" w:cs="Times New Roman"/>
          <w:bCs/>
          <w:w w:val="96"/>
          <w:sz w:val="28"/>
          <w:szCs w:val="28"/>
        </w:rPr>
        <w:t xml:space="preserve">             </w:t>
      </w:r>
    </w:p>
    <w:p w:rsidR="00E66CB1" w:rsidRPr="003C50CA" w:rsidRDefault="00115821" w:rsidP="003C50CA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3C50C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</w:t>
      </w:r>
      <w:r w:rsidR="007456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соответствии с частью 4 статьи 86 Бюджетного кодекса Российской Федерации,</w:t>
      </w:r>
      <w:r w:rsidR="004D4CC5" w:rsidRPr="004D4C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17E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Уставом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муницип</w:t>
      </w:r>
      <w:r w:rsidR="00B858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ального образования город Ершов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</w:p>
    <w:p w:rsidR="00517EF4" w:rsidRPr="00BA3814" w:rsidRDefault="00932B1B" w:rsidP="000B5143">
      <w:pPr>
        <w:jc w:val="both"/>
        <w:rPr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r w:rsidR="00115821" w:rsidRPr="00A566A4">
        <w:rPr>
          <w:rFonts w:cs="Times New Roman"/>
          <w:sz w:val="28"/>
          <w:szCs w:val="28"/>
          <w:lang w:val="ru-RU"/>
        </w:rPr>
        <w:t xml:space="preserve">1.Внести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 xml:space="preserve">2019 года </w:t>
      </w:r>
      <w:r w:rsidR="00C20646">
        <w:rPr>
          <w:sz w:val="28"/>
          <w:szCs w:val="28"/>
          <w:lang w:val="ru-RU"/>
        </w:rPr>
        <w:t xml:space="preserve">№ 11-60 </w:t>
      </w:r>
      <w:r w:rsidR="00BA3814">
        <w:rPr>
          <w:sz w:val="28"/>
          <w:szCs w:val="28"/>
          <w:lang w:val="ru-RU"/>
        </w:rPr>
        <w:t>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</w:t>
      </w:r>
      <w:proofErr w:type="gramStart"/>
      <w:r w:rsidR="00A566A4" w:rsidRPr="00A566A4">
        <w:rPr>
          <w:sz w:val="28"/>
          <w:szCs w:val="28"/>
          <w:lang w:val="ru-RU"/>
        </w:rPr>
        <w:t>размерах оплаты  труда</w:t>
      </w:r>
      <w:proofErr w:type="gramEnd"/>
      <w:r w:rsidR="00A566A4" w:rsidRPr="00A566A4">
        <w:rPr>
          <w:sz w:val="28"/>
          <w:szCs w:val="28"/>
          <w:lang w:val="ru-RU"/>
        </w:rPr>
        <w:t xml:space="preserve">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BA3814" w:rsidRPr="00BA3814">
        <w:rPr>
          <w:rFonts w:cs="Times New Roman"/>
          <w:sz w:val="28"/>
          <w:szCs w:val="28"/>
          <w:lang w:val="ru-RU"/>
        </w:rPr>
        <w:t xml:space="preserve">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</w:t>
      </w:r>
      <w:r w:rsidR="00BA3814">
        <w:rPr>
          <w:rFonts w:cs="Times New Roman"/>
          <w:sz w:val="28"/>
          <w:szCs w:val="28"/>
          <w:lang w:val="ru-RU"/>
        </w:rPr>
        <w:t xml:space="preserve"> и дополнения</w:t>
      </w:r>
      <w:r w:rsidR="00517EF4" w:rsidRPr="00BA3814">
        <w:rPr>
          <w:rFonts w:cs="Times New Roman"/>
          <w:sz w:val="28"/>
          <w:szCs w:val="28"/>
          <w:lang w:val="ru-RU"/>
        </w:rPr>
        <w:t>:</w:t>
      </w:r>
    </w:p>
    <w:p w:rsidR="00465782" w:rsidRDefault="00BA3814" w:rsidP="003C50CA">
      <w:pPr>
        <w:pStyle w:val="12"/>
        <w:ind w:left="4820" w:hanging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782">
        <w:rPr>
          <w:rFonts w:ascii="Times New Roman" w:hAnsi="Times New Roman" w:cs="Times New Roman"/>
          <w:sz w:val="28"/>
          <w:szCs w:val="28"/>
        </w:rPr>
        <w:t>1) дополнить пунктом 7 раздел 1 следующего содержания:</w:t>
      </w:r>
    </w:p>
    <w:p w:rsidR="00CB306C" w:rsidRDefault="00465782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«7.Размер денежного вознаграждения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изменяться решением Совета городского поселения одновременно с изменением</w:t>
      </w:r>
      <w:r w:rsidR="00DC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(индексацией) должностных окладов муниципальных служащих.</w:t>
      </w:r>
    </w:p>
    <w:p w:rsidR="00465782" w:rsidRDefault="00465782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размер денежного вознаграждения  лиц, замещающих муниципальные должности,</w:t>
      </w:r>
      <w:r w:rsidR="004D4CC5" w:rsidRPr="004D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округляются до целого рубля в сторону увеличения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5143" w:rsidRDefault="00465782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0B5143">
        <w:rPr>
          <w:rFonts w:ascii="Times New Roman" w:hAnsi="Times New Roman" w:cs="Times New Roman"/>
          <w:sz w:val="28"/>
          <w:szCs w:val="28"/>
        </w:rPr>
        <w:t xml:space="preserve"> дополнить  разделом 4.1. следующего содержания:</w:t>
      </w:r>
    </w:p>
    <w:p w:rsidR="000B5143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143">
        <w:rPr>
          <w:rFonts w:ascii="Times New Roman" w:hAnsi="Times New Roman" w:cs="Times New Roman"/>
          <w:sz w:val="28"/>
          <w:szCs w:val="28"/>
        </w:rPr>
        <w:t>«4.1.Увеличение (индексация)</w:t>
      </w:r>
      <w:r w:rsidR="00522668">
        <w:rPr>
          <w:rFonts w:ascii="Times New Roman" w:hAnsi="Times New Roman" w:cs="Times New Roman"/>
          <w:sz w:val="28"/>
          <w:szCs w:val="28"/>
        </w:rPr>
        <w:t xml:space="preserve"> </w:t>
      </w:r>
      <w:r w:rsidR="000B5143">
        <w:rPr>
          <w:rFonts w:ascii="Times New Roman" w:hAnsi="Times New Roman" w:cs="Times New Roman"/>
          <w:sz w:val="28"/>
          <w:szCs w:val="28"/>
        </w:rPr>
        <w:t>о</w:t>
      </w:r>
      <w:r w:rsidR="00522668">
        <w:rPr>
          <w:rFonts w:ascii="Times New Roman" w:hAnsi="Times New Roman" w:cs="Times New Roman"/>
          <w:sz w:val="28"/>
          <w:szCs w:val="28"/>
        </w:rPr>
        <w:t>кладов месячного</w:t>
      </w:r>
      <w:r w:rsidR="004D4CC5" w:rsidRPr="004D4CC5"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>содержания  муниципального служащего</w:t>
      </w:r>
    </w:p>
    <w:p w:rsidR="00522668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668">
        <w:rPr>
          <w:rFonts w:ascii="Times New Roman" w:hAnsi="Times New Roman" w:cs="Times New Roman"/>
          <w:sz w:val="28"/>
          <w:szCs w:val="28"/>
        </w:rPr>
        <w:t>1.Размеры окладов месячного денежного содержания  по должностям  муниципальной службы ежегодно увеличиваются (индексируются)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городского поселения о бюджете </w:t>
      </w:r>
      <w:r w:rsidR="00E67FA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Ершов </w:t>
      </w:r>
      <w:r w:rsidR="00522668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 w:rsidR="00960E8A"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>год с учетом уровня инфляции (потребительских цен).</w:t>
      </w:r>
    </w:p>
    <w:p w:rsidR="00522668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2668">
        <w:rPr>
          <w:rFonts w:ascii="Times New Roman" w:hAnsi="Times New Roman" w:cs="Times New Roman"/>
          <w:sz w:val="28"/>
          <w:szCs w:val="28"/>
        </w:rPr>
        <w:t>2.При увеличении  (</w:t>
      </w:r>
      <w:r w:rsidR="00960E8A">
        <w:rPr>
          <w:rFonts w:ascii="Times New Roman" w:hAnsi="Times New Roman" w:cs="Times New Roman"/>
          <w:sz w:val="28"/>
          <w:szCs w:val="28"/>
        </w:rPr>
        <w:t>индексации) должностные оклады и</w:t>
      </w:r>
      <w:r w:rsidR="00522668">
        <w:rPr>
          <w:rFonts w:ascii="Times New Roman" w:hAnsi="Times New Roman" w:cs="Times New Roman"/>
          <w:sz w:val="28"/>
          <w:szCs w:val="28"/>
        </w:rPr>
        <w:t xml:space="preserve"> оклады за классный чин округляются до целого рубля в сторону увеличения</w:t>
      </w:r>
      <w:proofErr w:type="gramStart"/>
      <w:r w:rsidR="0052266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2668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668">
        <w:rPr>
          <w:rFonts w:ascii="Times New Roman" w:hAnsi="Times New Roman" w:cs="Times New Roman"/>
          <w:sz w:val="28"/>
          <w:szCs w:val="28"/>
        </w:rPr>
        <w:t>3)</w:t>
      </w:r>
      <w:r w:rsidR="00D95B44"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D95B44"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 xml:space="preserve"> разделом 12 следующего содержания:</w:t>
      </w:r>
    </w:p>
    <w:p w:rsidR="00482303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668">
        <w:rPr>
          <w:rFonts w:ascii="Times New Roman" w:hAnsi="Times New Roman" w:cs="Times New Roman"/>
          <w:sz w:val="28"/>
          <w:szCs w:val="28"/>
        </w:rPr>
        <w:t>«12.Увеличить  с 1 октября в 1,05 раза размер денежного вознаграждения лиц,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522668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(с учетом ранее произведенных увеличений размера денежного вознаграждения).</w:t>
      </w:r>
    </w:p>
    <w:p w:rsidR="00522668" w:rsidRDefault="00482303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CC5" w:rsidRPr="004D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2.Увеличить с 1 октября 2019 года</w:t>
      </w:r>
      <w:r w:rsidR="00522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C20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05 раза размеры должностных окладов  муниципальных служащих и размеры  окладов за классный  чин</w:t>
      </w:r>
      <w:r w:rsidR="00C20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учетом ранее произведенных увеличений</w:t>
      </w:r>
      <w:r w:rsidR="00F3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(индексаци</w:t>
      </w:r>
      <w:r w:rsidR="000224E4">
        <w:rPr>
          <w:rFonts w:ascii="Times New Roman" w:hAnsi="Times New Roman" w:cs="Times New Roman"/>
          <w:sz w:val="28"/>
          <w:szCs w:val="28"/>
        </w:rPr>
        <w:t>и)</w:t>
      </w:r>
      <w:r w:rsidR="00C45F3E">
        <w:rPr>
          <w:rFonts w:ascii="Times New Roman" w:hAnsi="Times New Roman" w:cs="Times New Roman"/>
          <w:sz w:val="28"/>
          <w:szCs w:val="28"/>
        </w:rPr>
        <w:t xml:space="preserve"> </w:t>
      </w:r>
      <w:r w:rsidR="000224E4">
        <w:rPr>
          <w:rFonts w:ascii="Times New Roman" w:hAnsi="Times New Roman" w:cs="Times New Roman"/>
          <w:sz w:val="28"/>
          <w:szCs w:val="28"/>
        </w:rPr>
        <w:t>размеров указанных окладов)</w:t>
      </w:r>
      <w:proofErr w:type="gramStart"/>
      <w:r w:rsidR="000224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224E4">
        <w:rPr>
          <w:rFonts w:ascii="Times New Roman" w:hAnsi="Times New Roman" w:cs="Times New Roman"/>
          <w:sz w:val="28"/>
          <w:szCs w:val="28"/>
        </w:rPr>
        <w:t>;</w:t>
      </w:r>
    </w:p>
    <w:p w:rsidR="00381F12" w:rsidRPr="00932B1B" w:rsidRDefault="00C536EE" w:rsidP="000B5143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1F12">
        <w:rPr>
          <w:rFonts w:ascii="Times New Roman" w:hAnsi="Times New Roman" w:cs="Times New Roman"/>
          <w:sz w:val="28"/>
          <w:szCs w:val="28"/>
        </w:rPr>
        <w:t xml:space="preserve"> </w:t>
      </w:r>
      <w:r w:rsidR="00C45F3E">
        <w:rPr>
          <w:rFonts w:ascii="Times New Roman" w:hAnsi="Times New Roman" w:cs="Times New Roman"/>
          <w:sz w:val="28"/>
          <w:szCs w:val="28"/>
        </w:rPr>
        <w:t xml:space="preserve"> </w:t>
      </w:r>
      <w:r w:rsidR="00381F12">
        <w:rPr>
          <w:rFonts w:ascii="Times New Roman" w:hAnsi="Times New Roman" w:cs="Times New Roman"/>
          <w:sz w:val="28"/>
          <w:szCs w:val="28"/>
        </w:rPr>
        <w:t>4) в приложении №1</w:t>
      </w:r>
      <w:r w:rsidR="00C45F3E">
        <w:rPr>
          <w:rFonts w:ascii="Times New Roman" w:hAnsi="Times New Roman" w:cs="Times New Roman"/>
          <w:sz w:val="28"/>
          <w:szCs w:val="28"/>
        </w:rPr>
        <w:t xml:space="preserve"> </w:t>
      </w:r>
      <w:r w:rsidR="00381F12">
        <w:rPr>
          <w:rFonts w:ascii="Times New Roman" w:hAnsi="Times New Roman" w:cs="Times New Roman"/>
          <w:sz w:val="28"/>
          <w:szCs w:val="28"/>
        </w:rPr>
        <w:t>цифру «31200»заменить цифрой «</w:t>
      </w:r>
      <w:r w:rsidR="00C45F3E">
        <w:rPr>
          <w:rFonts w:ascii="Times New Roman" w:hAnsi="Times New Roman" w:cs="Times New Roman"/>
          <w:sz w:val="28"/>
          <w:szCs w:val="28"/>
        </w:rPr>
        <w:t>34038»</w:t>
      </w:r>
      <w:r w:rsidR="00381F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531B" w:rsidRDefault="004D531B" w:rsidP="004D531B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C536EE">
        <w:rPr>
          <w:rFonts w:cs="Times New Roman"/>
          <w:sz w:val="28"/>
          <w:szCs w:val="28"/>
          <w:lang w:val="ru-RU"/>
        </w:rPr>
        <w:t>5</w:t>
      </w:r>
      <w:r w:rsidR="006D027D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6D027D">
        <w:rPr>
          <w:rFonts w:cs="Times New Roman"/>
          <w:color w:val="323232"/>
          <w:spacing w:val="-3"/>
          <w:sz w:val="28"/>
          <w:szCs w:val="28"/>
          <w:lang w:val="ru-RU" w:eastAsia="ar-SA"/>
        </w:rPr>
        <w:t>в</w:t>
      </w:r>
      <w:r w:rsidR="00381F12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приложении № 2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520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0-00» заменить строкой «консультант 5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674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-00»;</w:t>
      </w:r>
    </w:p>
    <w:p w:rsidR="004D531B" w:rsidRPr="00C536EE" w:rsidRDefault="00C536EE" w:rsidP="004D531B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 6</w:t>
      </w:r>
      <w:r w:rsidR="006D027D">
        <w:rPr>
          <w:rFonts w:cs="Times New Roman"/>
          <w:color w:val="323232"/>
          <w:spacing w:val="-3"/>
          <w:sz w:val="28"/>
          <w:szCs w:val="28"/>
          <w:lang w:val="ru-RU" w:eastAsia="ar-SA"/>
        </w:rPr>
        <w:t>)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в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приложении № </w:t>
      </w:r>
      <w:r w:rsid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3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строку «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референт муниципальной службы 3-го класса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1225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 заменить строкой «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референт муниципальной службы 3-го класса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1337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</w:t>
      </w:r>
      <w:r w:rsidR="004D531B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»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, 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строку «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референт муниципальной службы 2-го класса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1325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 заменить строкой «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референт муниципальной службы 2-го класса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 w:rsidR="00C20646">
        <w:rPr>
          <w:rFonts w:cs="Times New Roman"/>
          <w:color w:val="323232"/>
          <w:spacing w:val="-3"/>
          <w:sz w:val="28"/>
          <w:szCs w:val="28"/>
          <w:lang w:val="ru-RU" w:eastAsia="ar-SA"/>
        </w:rPr>
        <w:t>144</w:t>
      </w:r>
      <w:r w:rsidR="002E525D">
        <w:rPr>
          <w:rFonts w:cs="Times New Roman"/>
          <w:color w:val="323232"/>
          <w:spacing w:val="-3"/>
          <w:sz w:val="28"/>
          <w:szCs w:val="28"/>
          <w:lang w:val="ru-RU" w:eastAsia="ar-SA"/>
        </w:rPr>
        <w:t>6</w:t>
      </w:r>
      <w:r w:rsidR="00C20646"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>-00</w:t>
      </w:r>
      <w:r w:rsidR="000224E4">
        <w:rPr>
          <w:rFonts w:cs="Times New Roman"/>
          <w:color w:val="323232"/>
          <w:spacing w:val="-3"/>
          <w:sz w:val="28"/>
          <w:szCs w:val="28"/>
          <w:lang w:val="ru-RU" w:eastAsia="ar-SA"/>
        </w:rPr>
        <w:t>.</w:t>
      </w:r>
    </w:p>
    <w:p w:rsidR="00115821" w:rsidRDefault="004D531B" w:rsidP="003C50C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4. </w:t>
      </w:r>
      <w:r w:rsidR="00EC7861">
        <w:rPr>
          <w:rFonts w:cs="Times New Roman"/>
          <w:sz w:val="28"/>
          <w:szCs w:val="28"/>
          <w:lang w:val="ru-RU"/>
        </w:rPr>
        <w:t>Настоящее решение вступает в силу со дня</w:t>
      </w:r>
      <w:r w:rsidR="00482303">
        <w:rPr>
          <w:rFonts w:cs="Times New Roman"/>
          <w:sz w:val="28"/>
          <w:szCs w:val="28"/>
          <w:lang w:val="ru-RU"/>
        </w:rPr>
        <w:t xml:space="preserve"> его официального опубликования и распространяется на правоотношения, возникшие с 1 октября 2019 года.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C2064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E67FA1" w:rsidRDefault="00E67FA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C20646">
      <w:pPr>
        <w:pStyle w:val="ac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AD17CB" w:rsidRPr="004F6F62" w:rsidSect="00054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224E4"/>
    <w:rsid w:val="000427E6"/>
    <w:rsid w:val="00054B3C"/>
    <w:rsid w:val="000916C7"/>
    <w:rsid w:val="000B175D"/>
    <w:rsid w:val="000B5143"/>
    <w:rsid w:val="000D08BA"/>
    <w:rsid w:val="000E4F98"/>
    <w:rsid w:val="00115821"/>
    <w:rsid w:val="00135051"/>
    <w:rsid w:val="0015245D"/>
    <w:rsid w:val="00161BF6"/>
    <w:rsid w:val="00174EFB"/>
    <w:rsid w:val="001F6D35"/>
    <w:rsid w:val="002E3552"/>
    <w:rsid w:val="002E525D"/>
    <w:rsid w:val="002F7348"/>
    <w:rsid w:val="0030200A"/>
    <w:rsid w:val="00326026"/>
    <w:rsid w:val="003461EF"/>
    <w:rsid w:val="00381F12"/>
    <w:rsid w:val="003C50CA"/>
    <w:rsid w:val="003D4AF6"/>
    <w:rsid w:val="00464B62"/>
    <w:rsid w:val="00465782"/>
    <w:rsid w:val="00482303"/>
    <w:rsid w:val="004D4CC5"/>
    <w:rsid w:val="004D531B"/>
    <w:rsid w:val="00517EF4"/>
    <w:rsid w:val="00522668"/>
    <w:rsid w:val="0052749C"/>
    <w:rsid w:val="00550228"/>
    <w:rsid w:val="005735A5"/>
    <w:rsid w:val="005A12A4"/>
    <w:rsid w:val="005D0AD5"/>
    <w:rsid w:val="005D2BB8"/>
    <w:rsid w:val="00646593"/>
    <w:rsid w:val="006D027D"/>
    <w:rsid w:val="006E7EC7"/>
    <w:rsid w:val="00733704"/>
    <w:rsid w:val="00744CA2"/>
    <w:rsid w:val="0074565D"/>
    <w:rsid w:val="0077054F"/>
    <w:rsid w:val="00783A66"/>
    <w:rsid w:val="007A6B5B"/>
    <w:rsid w:val="007B0C8B"/>
    <w:rsid w:val="00805FBA"/>
    <w:rsid w:val="00841354"/>
    <w:rsid w:val="00880B90"/>
    <w:rsid w:val="00885B13"/>
    <w:rsid w:val="008A6ACB"/>
    <w:rsid w:val="008C4774"/>
    <w:rsid w:val="008F3EA4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5240"/>
    <w:rsid w:val="009D7733"/>
    <w:rsid w:val="00A566A4"/>
    <w:rsid w:val="00A772F4"/>
    <w:rsid w:val="00AD17CB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C6605"/>
    <w:rsid w:val="00BE189F"/>
    <w:rsid w:val="00C0674A"/>
    <w:rsid w:val="00C20646"/>
    <w:rsid w:val="00C377D3"/>
    <w:rsid w:val="00C45F3E"/>
    <w:rsid w:val="00C536EE"/>
    <w:rsid w:val="00C75191"/>
    <w:rsid w:val="00C85412"/>
    <w:rsid w:val="00C85AB8"/>
    <w:rsid w:val="00C87DFB"/>
    <w:rsid w:val="00C97B5D"/>
    <w:rsid w:val="00CB306C"/>
    <w:rsid w:val="00CC79B9"/>
    <w:rsid w:val="00CF7982"/>
    <w:rsid w:val="00D35B7B"/>
    <w:rsid w:val="00D67513"/>
    <w:rsid w:val="00D95B44"/>
    <w:rsid w:val="00DA008E"/>
    <w:rsid w:val="00DC05BD"/>
    <w:rsid w:val="00DC6FCA"/>
    <w:rsid w:val="00E1101F"/>
    <w:rsid w:val="00E26E2C"/>
    <w:rsid w:val="00E4058E"/>
    <w:rsid w:val="00E66CB1"/>
    <w:rsid w:val="00E67FA1"/>
    <w:rsid w:val="00EC1F72"/>
    <w:rsid w:val="00EC5070"/>
    <w:rsid w:val="00EC7861"/>
    <w:rsid w:val="00F3141D"/>
    <w:rsid w:val="00F375E2"/>
    <w:rsid w:val="00F67F6C"/>
    <w:rsid w:val="00F94508"/>
    <w:rsid w:val="00F97EC3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32</cp:revision>
  <cp:lastPrinted>2019-11-20T07:48:00Z</cp:lastPrinted>
  <dcterms:created xsi:type="dcterms:W3CDTF">2019-11-06T09:38:00Z</dcterms:created>
  <dcterms:modified xsi:type="dcterms:W3CDTF">2019-11-21T09:31:00Z</dcterms:modified>
</cp:coreProperties>
</file>