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6" w:rsidRPr="00907EB8" w:rsidRDefault="00EA77B6">
      <w:pPr>
        <w:rPr>
          <w:sz w:val="28"/>
          <w:szCs w:val="28"/>
        </w:rPr>
      </w:pPr>
    </w:p>
    <w:p w:rsidR="00907EB8" w:rsidRPr="00FC69EA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</w:t>
      </w:r>
    </w:p>
    <w:p w:rsidR="00907EB8" w:rsidRPr="00FC69EA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ПУБЛИЧНЫХ СЛУШАНИЙ</w:t>
      </w:r>
    </w:p>
    <w:p w:rsidR="00907EB8" w:rsidRPr="00FC69EA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проекту бюджета Новосельского муниципального образования Ершовского муниципального района Саратовской области</w:t>
      </w:r>
    </w:p>
    <w:p w:rsidR="00907EB8" w:rsidRPr="00FC69EA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202</w:t>
      </w:r>
      <w:r w:rsidR="008C03B3"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202</w:t>
      </w:r>
      <w:r w:rsidR="008C03B3"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-202</w:t>
      </w:r>
      <w:r w:rsidR="008C03B3"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FC6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гг.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Дата, место и время проведения публичных слушаний:</w:t>
      </w:r>
    </w:p>
    <w:p w:rsidR="00907EB8" w:rsidRPr="00907EB8" w:rsidRDefault="008C03B3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sz w:val="25"/>
          <w:szCs w:val="25"/>
        </w:rPr>
        <w:t>0</w:t>
      </w:r>
      <w:r w:rsidR="009049CA" w:rsidRPr="009049CA">
        <w:rPr>
          <w:rFonts w:ascii="yandex-sans" w:eastAsia="Times New Roman" w:hAnsi="yandex-sans" w:cs="Times New Roman"/>
          <w:sz w:val="25"/>
          <w:szCs w:val="25"/>
        </w:rPr>
        <w:t>7.12.202</w:t>
      </w:r>
      <w:r w:rsidR="00FC69EA">
        <w:rPr>
          <w:rFonts w:ascii="yandex-sans" w:eastAsia="Times New Roman" w:hAnsi="yandex-sans" w:cs="Times New Roman"/>
          <w:sz w:val="25"/>
          <w:szCs w:val="25"/>
        </w:rPr>
        <w:t>1</w:t>
      </w:r>
      <w:r w:rsid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года в </w:t>
      </w:r>
      <w:r w:rsidR="00907EB8">
        <w:rPr>
          <w:rFonts w:ascii="yandex-sans" w:eastAsia="Times New Roman" w:hAnsi="yandex-sans" w:cs="Times New Roman"/>
          <w:color w:val="000000"/>
          <w:sz w:val="25"/>
          <w:szCs w:val="25"/>
        </w:rPr>
        <w:t>п. Новосельский, в здании  администрации Новосельского МО,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расположенного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адресу: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Са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ратовская область, Ершовский район, п. Новосельский ул. Молодежная д.7 в 10-00 часов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;</w:t>
      </w:r>
    </w:p>
    <w:p w:rsid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Основание проведения публичных слушаний: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проекту бюджета Новосельского  муниципального образования Ершовского муниципального района Саратовской области на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</w:t>
      </w:r>
      <w:r w:rsidR="007C3A7E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 xml:space="preserve"> и плановый период 20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-20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24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 xml:space="preserve"> г.г.»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Информация об оповещении жителей о месте и времени проведения публичных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слушаний: размещение объявления «О проведении публичных слушаний 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</w:t>
      </w:r>
      <w:proofErr w:type="gramEnd"/>
    </w:p>
    <w:p w:rsidR="00CA3380" w:rsidRPr="00907EB8" w:rsidRDefault="00FC69EA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проекту бюджета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Ершовского муниц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пального образования Ершовского муниципального района Саратовской области на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 и на плановый период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4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годов» на информационных стендах в населенных пунктах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 на официальн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ом сайте администрации Новосельского М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сети </w:t>
      </w:r>
      <w:r w:rsidR="009F34F3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«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Интернет</w:t>
      </w:r>
      <w:r w:rsidR="009F34F3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»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Повестка публичных слушаний: Обсуждение проекта 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муниципального образования на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плановый период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-202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годы.</w:t>
      </w:r>
    </w:p>
    <w:p w:rsidR="00907EB8" w:rsidRPr="00FC69EA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</w:rPr>
      </w:pPr>
      <w:r w:rsidRPr="00FC69EA">
        <w:rPr>
          <w:rFonts w:ascii="yandex-sans" w:eastAsia="Times New Roman" w:hAnsi="yandex-sans" w:cs="Times New Roman"/>
          <w:b/>
          <w:i/>
          <w:color w:val="000000"/>
          <w:sz w:val="25"/>
          <w:szCs w:val="25"/>
        </w:rPr>
        <w:t>Присутствовали: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Рабочая группа в количестве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человек в следующем составе:</w:t>
      </w:r>
    </w:p>
    <w:p w:rsidR="00907EB8" w:rsidRPr="00907EB8" w:rsidRDefault="00CA3380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Проскурнина Ирина Павловна- глава  Новосельского муниципального образования;</w:t>
      </w:r>
    </w:p>
    <w:p w:rsidR="00907EB8" w:rsidRDefault="008C03B3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C03B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Стоянов Владимир </w:t>
      </w:r>
      <w:proofErr w:type="spellStart"/>
      <w:r w:rsidRPr="008C03B3">
        <w:rPr>
          <w:rFonts w:ascii="Times New Roman" w:eastAsia="Times New Roman" w:hAnsi="Times New Roman" w:cs="Times New Roman"/>
          <w:sz w:val="25"/>
          <w:szCs w:val="25"/>
          <w:lang w:eastAsia="ar-SA"/>
        </w:rPr>
        <w:t>Савватьевич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- депутат Совета Новосельского МО;</w:t>
      </w:r>
    </w:p>
    <w:p w:rsidR="00CA3380" w:rsidRPr="00907EB8" w:rsidRDefault="00CA3380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Королева Наталья Александровна- ведущий специалист администрации Новосельского МО;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Общее количество присутствующих участников: </w:t>
      </w:r>
      <w:r w:rsidR="008C03B3">
        <w:rPr>
          <w:rFonts w:ascii="yandex-sans" w:eastAsia="Times New Roman" w:hAnsi="yandex-sans" w:cs="Times New Roman"/>
          <w:color w:val="000000"/>
          <w:sz w:val="25"/>
          <w:szCs w:val="25"/>
        </w:rPr>
        <w:t>65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чел.</w:t>
      </w:r>
    </w:p>
    <w:p w:rsidR="00D311EB" w:rsidRPr="00907EB8" w:rsidRDefault="00CA3380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Проскурнина Ирина Павловна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– глава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МО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открыла публичные слушания и сообщила, что рассматривается вопрос: «О проекте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бюджета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 на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плановый период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-202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годы. Также проинформировала о существе обсуждаемого вопроса, его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значимости, порядке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проведения слушаний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участникам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слушаний. Публичные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слушания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проводятся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Федеральным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Законом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131-ФЗ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06.10.2003г. «Об общих принципах организации местного самоуправления в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Федерации»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 Проект решения 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был обнародован на доске объявлений и размещен на официально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 сайте </w:t>
      </w:r>
      <w:r w:rsidR="00D311EB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администрации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овосельского МО в сети </w:t>
      </w:r>
      <w:r w:rsidR="009F34F3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«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Интернет</w:t>
      </w:r>
      <w:r w:rsidR="009F34F3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»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Обращений и замечаний по проекту бюджета не поступило.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Процедура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проведения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публичных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слушаний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подразумевает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изучение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общественного мнения, высказывание замечаний, предложений. Итогом слушаний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будет принятие Заключения.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Председательствующий на публичных слушаниях предложил следующий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порядок работы: заслушать доклад по рассматриваемому вопросу, заслушать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замечания, предложения, проголосовать за принятие Заключения.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Далее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глава Новосельского МО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сообщила,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что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заседании Новосельского МО</w:t>
      </w:r>
    </w:p>
    <w:p w:rsidR="00907EB8" w:rsidRPr="00907EB8" w:rsidRDefault="00907EB8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был рассмотрен и утвержден проект бюджета муниципального образования</w:t>
      </w:r>
    </w:p>
    <w:p w:rsidR="00907EB8" w:rsidRPr="00907EB8" w:rsidRDefault="00D311EB" w:rsidP="009F34F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муниципального образования Ершовского муниципального  района Саратовской области 202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</w:t>
      </w:r>
      <w:r w:rsidR="009F34F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 на плановый период 202</w:t>
      </w:r>
      <w:r w:rsidR="00605BFE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605BFE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в первом чтении и были приняты основные</w:t>
      </w:r>
    </w:p>
    <w:p w:rsidR="00605BFE" w:rsidRDefault="00605BFE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7EB8" w:rsidRPr="00907EB8" w:rsidRDefault="00907EB8" w:rsidP="00DA704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характеристики бюджета:</w:t>
      </w:r>
    </w:p>
    <w:p w:rsidR="00907EB8" w:rsidRPr="00907EB8" w:rsidRDefault="00907EB8" w:rsidP="00DA704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твердить основные характеристики местного бюджета на 20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605BFE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год:</w:t>
      </w:r>
    </w:p>
    <w:p w:rsidR="00907EB8" w:rsidRPr="00907EB8" w:rsidRDefault="00907EB8" w:rsidP="00DA704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1) прогнозируемый общий объем доходов в сумме </w:t>
      </w:r>
      <w:r w:rsidR="009A0D75">
        <w:rPr>
          <w:color w:val="000000"/>
          <w:sz w:val="24"/>
          <w:lang w:bidi="ru-RU"/>
        </w:rPr>
        <w:t>17332,7</w:t>
      </w:r>
      <w:r w:rsidR="009A0D75" w:rsidRPr="004073E0">
        <w:rPr>
          <w:color w:val="000000"/>
          <w:sz w:val="24"/>
          <w:lang w:bidi="ru-RU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в том числе</w:t>
      </w:r>
    </w:p>
    <w:p w:rsidR="00907EB8" w:rsidRPr="00907EB8" w:rsidRDefault="00907EB8" w:rsidP="00DA704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налоговые и неналоговые доходы в сумме </w:t>
      </w:r>
      <w:r w:rsidR="009A0D75" w:rsidRPr="009A0D75">
        <w:rPr>
          <w:rFonts w:ascii="Times New Roman" w:hAnsi="Times New Roman" w:cs="Times New Roman"/>
          <w:szCs w:val="24"/>
        </w:rPr>
        <w:t>8174,4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безвозмездные поступления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(межбюджетные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трансферты)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других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бюджетов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бюджетной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системы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Федерации в сумме </w:t>
      </w:r>
      <w:r w:rsidR="009A0D75" w:rsidRPr="009A0D75">
        <w:rPr>
          <w:rFonts w:ascii="Times New Roman" w:hAnsi="Times New Roman" w:cs="Times New Roman"/>
          <w:szCs w:val="24"/>
        </w:rPr>
        <w:t>9158,3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рублей;</w:t>
      </w:r>
    </w:p>
    <w:p w:rsid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2) общий объем расходов в сумме </w:t>
      </w:r>
      <w:r w:rsidR="009A0D75" w:rsidRPr="009A0D75">
        <w:rPr>
          <w:rFonts w:ascii="Times New Roman" w:hAnsi="Times New Roman" w:cs="Times New Roman"/>
          <w:color w:val="000000"/>
          <w:sz w:val="24"/>
          <w:lang w:bidi="ru-RU"/>
        </w:rPr>
        <w:t>17332,7</w:t>
      </w:r>
      <w:r w:rsidR="009A0D75" w:rsidRPr="004073E0">
        <w:rPr>
          <w:color w:val="000000"/>
          <w:sz w:val="24"/>
          <w:lang w:bidi="ru-RU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рублей;</w:t>
      </w:r>
    </w:p>
    <w:p w:rsidR="00562D6D" w:rsidRPr="00907EB8" w:rsidRDefault="00E815B1" w:rsidP="00DA704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3) резервный фонд администрации Новосельского муниципального образования</w:t>
      </w:r>
      <w:r w:rsidR="0056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Ершовского муниципального района Саратовской области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сумме 9,0 тыс. руб;</w:t>
      </w:r>
    </w:p>
    <w:p w:rsidR="00FC69EA" w:rsidRPr="00DE04E0" w:rsidRDefault="00FC69EA" w:rsidP="00FC69EA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 w:themeColor="text1"/>
          <w:sz w:val="24"/>
        </w:rPr>
        <w:t xml:space="preserve">2. </w:t>
      </w:r>
      <w:r w:rsidRPr="00410AFB">
        <w:rPr>
          <w:color w:val="000000" w:themeColor="text1"/>
          <w:sz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>
        <w:rPr>
          <w:color w:val="000000" w:themeColor="text1"/>
          <w:sz w:val="24"/>
        </w:rPr>
        <w:t xml:space="preserve"> </w:t>
      </w:r>
      <w:r w:rsidRPr="00410AFB">
        <w:rPr>
          <w:color w:val="000000" w:themeColor="text1"/>
          <w:sz w:val="24"/>
        </w:rPr>
        <w:t xml:space="preserve">внесены изменения без внесения изменений в решение о бюджете Новосельского </w:t>
      </w:r>
      <w:r w:rsidRPr="00410AFB">
        <w:rPr>
          <w:color w:val="000000" w:themeColor="text1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Pr="00410AFB">
        <w:rPr>
          <w:color w:val="000000" w:themeColor="text1"/>
          <w:sz w:val="24"/>
        </w:rPr>
        <w:t xml:space="preserve"> в случаях:</w:t>
      </w:r>
    </w:p>
    <w:p w:rsidR="00FC69EA" w:rsidRPr="00410AFB" w:rsidRDefault="00FC69EA" w:rsidP="00FC69EA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rPr>
          <w:color w:val="000000" w:themeColor="text1"/>
          <w:sz w:val="24"/>
        </w:rPr>
      </w:pPr>
      <w:r w:rsidRPr="00410AFB">
        <w:rPr>
          <w:color w:val="000000" w:themeColor="text1"/>
          <w:sz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Pr="00410AFB">
        <w:rPr>
          <w:color w:val="000000" w:themeColor="text1"/>
          <w:sz w:val="24"/>
        </w:rPr>
        <w:t>видов расходов  классификаций  расходов  бюджета</w:t>
      </w:r>
      <w:proofErr w:type="gramEnd"/>
      <w:r w:rsidRPr="00410AFB">
        <w:rPr>
          <w:color w:val="000000" w:themeColor="text1"/>
          <w:sz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FC69EA" w:rsidRPr="004073E0" w:rsidRDefault="00FC69EA" w:rsidP="00FC69EA">
      <w:pPr>
        <w:pStyle w:val="20"/>
        <w:shd w:val="clear" w:color="auto" w:fill="auto"/>
        <w:tabs>
          <w:tab w:val="left" w:pos="0"/>
          <w:tab w:val="left" w:leader="underscore" w:pos="9386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3.</w:t>
      </w:r>
      <w:r w:rsidRPr="004073E0">
        <w:rPr>
          <w:sz w:val="24"/>
        </w:rPr>
        <w:t>Утвердить объем поступлений доходов в бюджет Новосельского</w:t>
      </w:r>
      <w:r>
        <w:rPr>
          <w:sz w:val="24"/>
        </w:rPr>
        <w:t xml:space="preserve"> </w:t>
      </w:r>
      <w:r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Pr="004073E0">
        <w:rPr>
          <w:sz w:val="24"/>
        </w:rPr>
        <w:t xml:space="preserve"> по кодам классификации доходов на 202</w:t>
      </w:r>
      <w:r>
        <w:rPr>
          <w:sz w:val="24"/>
        </w:rPr>
        <w:t>2</w:t>
      </w:r>
      <w:r w:rsidRPr="004073E0">
        <w:rPr>
          <w:sz w:val="24"/>
        </w:rPr>
        <w:t xml:space="preserve"> год в суммах согласно приложению № </w:t>
      </w:r>
      <w:r>
        <w:rPr>
          <w:sz w:val="24"/>
        </w:rPr>
        <w:t>1</w:t>
      </w:r>
      <w:r w:rsidRPr="004073E0">
        <w:rPr>
          <w:sz w:val="24"/>
        </w:rPr>
        <w:t xml:space="preserve"> к настоящему Решению.</w:t>
      </w:r>
    </w:p>
    <w:p w:rsidR="00FC69EA" w:rsidRPr="004073E0" w:rsidRDefault="00FC69EA" w:rsidP="00FC69E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4.</w:t>
      </w:r>
      <w:r w:rsidRPr="004073E0">
        <w:rPr>
          <w:sz w:val="24"/>
        </w:rPr>
        <w:t>Утвердить объем межбюджетных трансфертов, получаемых</w:t>
      </w:r>
      <w:r>
        <w:rPr>
          <w:sz w:val="24"/>
        </w:rPr>
        <w:t xml:space="preserve"> </w:t>
      </w:r>
      <w:r w:rsidRPr="004073E0">
        <w:rPr>
          <w:sz w:val="24"/>
        </w:rPr>
        <w:t xml:space="preserve">из бюджета Ершовского муниципального района  на </w:t>
      </w:r>
      <w:r w:rsidRPr="004073E0">
        <w:rPr>
          <w:color w:val="000000"/>
          <w:sz w:val="24"/>
          <w:lang w:bidi="ru-RU"/>
        </w:rPr>
        <w:t>202</w:t>
      </w:r>
      <w:r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</w:t>
      </w:r>
      <w:r w:rsidRPr="004073E0">
        <w:rPr>
          <w:sz w:val="24"/>
        </w:rPr>
        <w:t xml:space="preserve">год в сумме </w:t>
      </w:r>
      <w:r>
        <w:rPr>
          <w:sz w:val="24"/>
        </w:rPr>
        <w:t>9158,3</w:t>
      </w:r>
      <w:r w:rsidRPr="004073E0">
        <w:rPr>
          <w:sz w:val="24"/>
        </w:rPr>
        <w:t xml:space="preserve">  тыс. рублей.</w:t>
      </w:r>
    </w:p>
    <w:p w:rsidR="00FC69EA" w:rsidRPr="004073E0" w:rsidRDefault="00FC69EA" w:rsidP="00FC69EA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 xml:space="preserve">   5</w:t>
      </w:r>
      <w:r w:rsidRPr="004073E0">
        <w:rPr>
          <w:sz w:val="24"/>
        </w:rPr>
        <w:t>. Утвердить объем и распределение бюджетных ассигнований</w:t>
      </w:r>
      <w:r>
        <w:rPr>
          <w:sz w:val="24"/>
        </w:rPr>
        <w:t xml:space="preserve"> </w:t>
      </w:r>
      <w:r w:rsidRPr="004073E0">
        <w:rPr>
          <w:sz w:val="24"/>
        </w:rPr>
        <w:t xml:space="preserve">бюджета Новосельского </w:t>
      </w:r>
      <w:r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Pr="004073E0">
        <w:rPr>
          <w:sz w:val="24"/>
        </w:rPr>
        <w:t xml:space="preserve"> по </w:t>
      </w:r>
      <w:r w:rsidRPr="004073E0">
        <w:rPr>
          <w:color w:val="000000" w:themeColor="text1"/>
          <w:sz w:val="24"/>
        </w:rPr>
        <w:t>разделам, подразделам,</w:t>
      </w:r>
      <w:r w:rsidRPr="004073E0">
        <w:rPr>
          <w:sz w:val="24"/>
        </w:rPr>
        <w:t xml:space="preserve"> целевым статьям </w:t>
      </w:r>
      <w:r w:rsidRPr="004073E0">
        <w:rPr>
          <w:color w:val="000000"/>
          <w:sz w:val="24"/>
          <w:lang w:bidi="ru-RU"/>
        </w:rPr>
        <w:t xml:space="preserve">(муниципальным программам и </w:t>
      </w:r>
      <w:proofErr w:type="spellStart"/>
      <w:r w:rsidRPr="004073E0">
        <w:rPr>
          <w:color w:val="000000"/>
          <w:sz w:val="24"/>
          <w:lang w:bidi="ru-RU"/>
        </w:rPr>
        <w:t>непрограммным</w:t>
      </w:r>
      <w:proofErr w:type="spellEnd"/>
      <w:r w:rsidRPr="004073E0">
        <w:rPr>
          <w:color w:val="000000"/>
          <w:sz w:val="24"/>
          <w:lang w:bidi="ru-RU"/>
        </w:rPr>
        <w:t xml:space="preserve"> направлениям деятельности), группам </w:t>
      </w:r>
      <w:proofErr w:type="gramStart"/>
      <w:r w:rsidRPr="004073E0">
        <w:rPr>
          <w:color w:val="000000"/>
          <w:sz w:val="24"/>
          <w:lang w:bidi="ru-RU"/>
        </w:rPr>
        <w:t>видов расходов классификации расходов бюджета</w:t>
      </w:r>
      <w:proofErr w:type="gramEnd"/>
      <w:r w:rsidRPr="004073E0">
        <w:rPr>
          <w:color w:val="000000"/>
          <w:sz w:val="24"/>
          <w:lang w:bidi="ru-RU"/>
        </w:rPr>
        <w:t xml:space="preserve"> на 202</w:t>
      </w:r>
      <w:r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год согласно приложению № </w:t>
      </w:r>
      <w:r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к настоящему Решению.</w:t>
      </w:r>
    </w:p>
    <w:p w:rsidR="00FC69EA" w:rsidRPr="004073E0" w:rsidRDefault="00FC69EA" w:rsidP="00FC69EA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 xml:space="preserve">  </w:t>
      </w:r>
      <w:r w:rsidRPr="004073E0">
        <w:rPr>
          <w:color w:val="000000"/>
          <w:sz w:val="24"/>
          <w:lang w:bidi="ru-RU"/>
        </w:rPr>
        <w:t xml:space="preserve">  </w:t>
      </w:r>
      <w:r>
        <w:rPr>
          <w:color w:val="000000"/>
          <w:sz w:val="24"/>
          <w:lang w:bidi="ru-RU"/>
        </w:rPr>
        <w:t>6.</w:t>
      </w:r>
      <w:r w:rsidRPr="004073E0">
        <w:rPr>
          <w:color w:val="000000"/>
          <w:sz w:val="24"/>
          <w:lang w:bidi="ru-RU"/>
        </w:rPr>
        <w:t>Утвердить ведомственную структуру расходов бюджета</w:t>
      </w:r>
      <w:r>
        <w:rPr>
          <w:sz w:val="24"/>
        </w:rPr>
        <w:t xml:space="preserve"> </w:t>
      </w:r>
      <w:r w:rsidRPr="004073E0">
        <w:rPr>
          <w:color w:val="000000"/>
          <w:sz w:val="24"/>
          <w:lang w:bidi="ru-RU"/>
        </w:rPr>
        <w:t>Новосельского  муниципального образования  Ершовского муниципального района Саратовской области на 202</w:t>
      </w:r>
      <w:r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год и согласно приложению № </w:t>
      </w:r>
      <w:r>
        <w:rPr>
          <w:color w:val="000000"/>
          <w:sz w:val="24"/>
          <w:lang w:bidi="ru-RU"/>
        </w:rPr>
        <w:t>3</w:t>
      </w:r>
      <w:r w:rsidRPr="004073E0">
        <w:rPr>
          <w:color w:val="000000"/>
          <w:sz w:val="24"/>
          <w:lang w:bidi="ru-RU"/>
        </w:rPr>
        <w:t xml:space="preserve"> к настоящему Решению.</w:t>
      </w:r>
    </w:p>
    <w:p w:rsidR="00FC69EA" w:rsidRPr="00B56213" w:rsidRDefault="00FC69EA" w:rsidP="00FC69EA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 xml:space="preserve">   </w:t>
      </w:r>
      <w:r w:rsidRPr="004073E0">
        <w:rPr>
          <w:color w:val="000000"/>
          <w:sz w:val="24"/>
          <w:lang w:bidi="ru-RU"/>
        </w:rPr>
        <w:t xml:space="preserve"> </w:t>
      </w:r>
      <w:r>
        <w:rPr>
          <w:color w:val="000000"/>
          <w:sz w:val="24"/>
          <w:lang w:bidi="ru-RU"/>
        </w:rPr>
        <w:t>7</w:t>
      </w:r>
      <w:r w:rsidRPr="004073E0">
        <w:rPr>
          <w:color w:val="000000"/>
          <w:sz w:val="24"/>
          <w:lang w:bidi="ru-RU"/>
        </w:rPr>
        <w:t xml:space="preserve">. Утвердить перечень муниципальных программ Новосельского </w:t>
      </w:r>
      <w:r>
        <w:rPr>
          <w:sz w:val="24"/>
        </w:rPr>
        <w:t xml:space="preserve"> </w:t>
      </w:r>
      <w:r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предусмотрено расходной частью бюджета Новосельского муниципального образования  Ершовского муниципального района Саратовской области на 202</w:t>
      </w:r>
      <w:r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год согласно приложению</w:t>
      </w:r>
      <w:r>
        <w:rPr>
          <w:color w:val="000000"/>
          <w:sz w:val="24"/>
          <w:lang w:bidi="ru-RU"/>
        </w:rPr>
        <w:t xml:space="preserve"> </w:t>
      </w:r>
      <w:r w:rsidRPr="004073E0">
        <w:rPr>
          <w:color w:val="000000"/>
          <w:sz w:val="24"/>
          <w:lang w:bidi="ru-RU"/>
        </w:rPr>
        <w:t xml:space="preserve"> № </w:t>
      </w:r>
      <w:r>
        <w:rPr>
          <w:color w:val="000000"/>
          <w:sz w:val="24"/>
          <w:lang w:bidi="ru-RU"/>
        </w:rPr>
        <w:t>4</w:t>
      </w:r>
      <w:r w:rsidRPr="004073E0">
        <w:rPr>
          <w:color w:val="000000"/>
          <w:sz w:val="24"/>
          <w:lang w:bidi="ru-RU"/>
        </w:rPr>
        <w:t xml:space="preserve"> к настоящему Решению.</w:t>
      </w:r>
    </w:p>
    <w:p w:rsidR="00FC69EA" w:rsidRPr="004073E0" w:rsidRDefault="00FC69EA" w:rsidP="00FC69EA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 xml:space="preserve">   </w:t>
      </w:r>
      <w:r w:rsidRPr="004073E0">
        <w:rPr>
          <w:color w:val="000000"/>
          <w:sz w:val="24"/>
          <w:lang w:bidi="ru-RU"/>
        </w:rPr>
        <w:t xml:space="preserve"> </w:t>
      </w:r>
      <w:r>
        <w:rPr>
          <w:color w:val="000000"/>
          <w:sz w:val="24"/>
          <w:lang w:bidi="ru-RU"/>
        </w:rPr>
        <w:t>8</w:t>
      </w:r>
      <w:r w:rsidRPr="004073E0">
        <w:rPr>
          <w:color w:val="000000"/>
          <w:sz w:val="24"/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4073E0">
        <w:rPr>
          <w:color w:val="000000"/>
          <w:sz w:val="24"/>
          <w:lang w:bidi="ru-RU"/>
        </w:rPr>
        <w:t>видов расходов классификации расходов  бюджета Новосельского муниципального образования</w:t>
      </w:r>
      <w:proofErr w:type="gramEnd"/>
      <w:r w:rsidRPr="004073E0">
        <w:rPr>
          <w:color w:val="000000"/>
          <w:sz w:val="24"/>
          <w:lang w:bidi="ru-RU"/>
        </w:rPr>
        <w:t xml:space="preserve">  Ершовского муниципального района Саратовской области на 202</w:t>
      </w:r>
      <w:r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год согласно приложению № </w:t>
      </w:r>
      <w:r>
        <w:rPr>
          <w:color w:val="000000"/>
          <w:sz w:val="24"/>
          <w:lang w:bidi="ru-RU"/>
        </w:rPr>
        <w:t>5</w:t>
      </w:r>
      <w:r w:rsidRPr="004073E0">
        <w:rPr>
          <w:color w:val="000000"/>
          <w:sz w:val="24"/>
          <w:lang w:bidi="ru-RU"/>
        </w:rPr>
        <w:t>, к настоящему Решению.</w:t>
      </w:r>
    </w:p>
    <w:p w:rsidR="00FC69EA" w:rsidRPr="00B56213" w:rsidRDefault="00FC69EA" w:rsidP="00FC69EA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4073E0">
        <w:rPr>
          <w:b w:val="0"/>
          <w:sz w:val="24"/>
        </w:rPr>
        <w:t xml:space="preserve">   </w:t>
      </w:r>
      <w:r>
        <w:rPr>
          <w:b w:val="0"/>
          <w:sz w:val="24"/>
        </w:rPr>
        <w:t>9</w:t>
      </w:r>
      <w:r w:rsidRPr="004073E0">
        <w:rPr>
          <w:b w:val="0"/>
          <w:sz w:val="24"/>
        </w:rPr>
        <w:t xml:space="preserve">. </w:t>
      </w:r>
      <w:r w:rsidRPr="004073E0">
        <w:rPr>
          <w:b w:val="0"/>
          <w:color w:val="000000"/>
          <w:sz w:val="24"/>
          <w:lang w:bidi="ru-RU"/>
        </w:rPr>
        <w:t>Утвердить объем и распределение бюджетных ассигнований</w:t>
      </w:r>
      <w:r>
        <w:rPr>
          <w:b w:val="0"/>
          <w:sz w:val="24"/>
        </w:rPr>
        <w:t xml:space="preserve">  </w:t>
      </w:r>
      <w:r w:rsidRPr="004073E0">
        <w:rPr>
          <w:b w:val="0"/>
          <w:color w:val="000000"/>
          <w:sz w:val="24"/>
          <w:lang w:bidi="ru-RU"/>
        </w:rPr>
        <w:t>бюджета Новосельского  муниципального образования Ершовского муниципального района Саратовской области, направляемых на исполнение публичных нормативных обязательств на 202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год  согласно приложению № </w:t>
      </w:r>
      <w:r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настоящему Решению.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5"/>
          <w:szCs w:val="25"/>
        </w:rPr>
      </w:pPr>
      <w:r w:rsidRPr="004073E0">
        <w:rPr>
          <w:color w:val="000000"/>
          <w:sz w:val="24"/>
          <w:lang w:bidi="ru-RU"/>
        </w:rPr>
        <w:t xml:space="preserve">    </w:t>
      </w:r>
      <w:r>
        <w:rPr>
          <w:color w:val="000000"/>
          <w:sz w:val="24"/>
          <w:lang w:bidi="ru-RU"/>
        </w:rPr>
        <w:t>10</w:t>
      </w:r>
      <w:r w:rsidRPr="004073E0">
        <w:rPr>
          <w:color w:val="000000"/>
          <w:sz w:val="24"/>
          <w:lang w:bidi="ru-RU"/>
        </w:rPr>
        <w:t>. Утвердить объем бюджетных ассигнований  муниципального</w:t>
      </w:r>
      <w:r>
        <w:rPr>
          <w:sz w:val="24"/>
        </w:rPr>
        <w:t xml:space="preserve"> </w:t>
      </w:r>
      <w:r w:rsidRPr="004073E0">
        <w:rPr>
          <w:color w:val="000000"/>
          <w:sz w:val="24"/>
          <w:lang w:bidi="ru-RU"/>
        </w:rPr>
        <w:t xml:space="preserve">дорожного фонда Новосельского муниципального  образования  Ершовского муниципального района </w:t>
      </w:r>
      <w:r w:rsidRPr="00FC69EA">
        <w:rPr>
          <w:color w:val="000000"/>
          <w:sz w:val="25"/>
          <w:szCs w:val="25"/>
          <w:lang w:bidi="ru-RU"/>
        </w:rPr>
        <w:lastRenderedPageBreak/>
        <w:t>Саратовской области на 2022 год в сумме 11407,9 тыс. рублей.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5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  11.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5"/>
          <w:szCs w:val="25"/>
        </w:rPr>
      </w:pPr>
      <w:r w:rsidRPr="00FC69EA">
        <w:rPr>
          <w:color w:val="000000"/>
          <w:sz w:val="25"/>
          <w:szCs w:val="25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5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 12.  Администрация Новосельского  муниципального образования Ершовского муниципального района Саратовской области обеспечивает направление в 2022 году остатков средств Новосельского  муниципального образования  Ершовского муниципального района Саратовской области в объеме до 1500,0 тыс</w:t>
      </w:r>
      <w:proofErr w:type="gramStart"/>
      <w:r w:rsidRPr="00FC69EA">
        <w:rPr>
          <w:color w:val="000000"/>
          <w:sz w:val="25"/>
          <w:szCs w:val="25"/>
          <w:lang w:bidi="ru-RU"/>
        </w:rPr>
        <w:t>.р</w:t>
      </w:r>
      <w:proofErr w:type="gramEnd"/>
      <w:r w:rsidRPr="00FC69EA">
        <w:rPr>
          <w:color w:val="000000"/>
          <w:sz w:val="25"/>
          <w:szCs w:val="25"/>
          <w:lang w:bidi="ru-RU"/>
        </w:rPr>
        <w:t xml:space="preserve">ублей, находящихся по состоянию на 1 января 2022 года на едином счете  бюджета Новосельского  муниципального образования Ершовского муниципального района Саратовской области.          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5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 13. Установить исходя из прогнозируемого уровня инфляции (декабрь 2021 года к декабрю 2020 года) размер индексации с 1 октября  2022 года на 3,7 процента: 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5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            - денежного вознаграждения Главы муниципального образования;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5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5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562D6D" w:rsidRPr="00FC69EA" w:rsidRDefault="00FC69EA" w:rsidP="00FC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hAnsi="Times New Roman" w:cs="Times New Roman"/>
          <w:color w:val="000000"/>
          <w:sz w:val="25"/>
          <w:szCs w:val="25"/>
          <w:lang w:bidi="ru-RU"/>
        </w:rPr>
        <w:t>14.  Настоящее Решение вступает в силу с 1 января 2022 года.</w:t>
      </w:r>
    </w:p>
    <w:p w:rsidR="00FC69EA" w:rsidRPr="00FC69EA" w:rsidRDefault="00FC69EA" w:rsidP="00FC69EA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szCs w:val="25"/>
          <w:lang w:bidi="ru-RU"/>
        </w:rPr>
      </w:pPr>
      <w:r w:rsidRPr="00FC69EA">
        <w:rPr>
          <w:color w:val="000000"/>
          <w:sz w:val="25"/>
          <w:szCs w:val="25"/>
          <w:lang w:bidi="ru-RU"/>
        </w:rPr>
        <w:t xml:space="preserve">15.  Настоящее Решение опубликовать  на официальном сайте Новосельского  </w:t>
      </w:r>
      <w:r w:rsidRPr="00FC69EA">
        <w:rPr>
          <w:color w:val="000000"/>
          <w:sz w:val="24"/>
          <w:szCs w:val="25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FC69EA">
        <w:rPr>
          <w:color w:val="FF0000"/>
          <w:sz w:val="24"/>
          <w:szCs w:val="25"/>
          <w:lang w:bidi="ru-RU"/>
        </w:rPr>
        <w:t xml:space="preserve"> </w:t>
      </w:r>
      <w:r w:rsidRPr="00FC69EA">
        <w:rPr>
          <w:color w:val="000000"/>
          <w:sz w:val="24"/>
          <w:szCs w:val="25"/>
          <w:lang w:bidi="ru-RU"/>
        </w:rPr>
        <w:t>в сети «Интернет».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Зачитан проект бюджета.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При формировании проекта бюджета </w:t>
      </w:r>
      <w:r w:rsidR="00B32D6D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Новосельского муниципального образования</w:t>
      </w:r>
      <w:r w:rsidR="00470167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Ершовского муниципального района Саратовской области  р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уководствовались</w:t>
      </w:r>
      <w:r w:rsidR="00B32D6D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прогнозом</w:t>
      </w:r>
      <w:r w:rsidR="00B32D6D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социально-экономического</w:t>
      </w:r>
      <w:r w:rsidR="00B32D6D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р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азвития</w:t>
      </w:r>
      <w:r w:rsidR="00B32D6D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="007C3A7E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муниципального образования на 202</w:t>
      </w:r>
      <w:r w:rsidR="008C03B3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2</w:t>
      </w:r>
      <w:r w:rsidR="007C3A7E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год и на плановый период 202</w:t>
      </w:r>
      <w:r w:rsidR="008C03B3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3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и 202</w:t>
      </w:r>
      <w:r w:rsidR="008C03B3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4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годов и основными</w:t>
      </w:r>
      <w:r w:rsidR="00470167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направлениями налоговой политики </w:t>
      </w:r>
      <w:r w:rsidR="007C3A7E"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Новосельского МО</w:t>
      </w: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формировании расходной части 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муниципального образования 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заложен принцип</w:t>
      </w:r>
    </w:p>
    <w:p w:rsidR="00907EB8" w:rsidRPr="00FC69EA" w:rsidRDefault="007C3A7E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юджетной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политики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–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исполнение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действующих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расходных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обязательств,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реализация уже принятых решений.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Есть ли у кого вопросы, замечания, предложения?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Замечания, предложения отсутствуют.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4"/>
          <w:szCs w:val="25"/>
        </w:rPr>
        <w:t>Предлагается принять следующее решение:</w:t>
      </w:r>
    </w:p>
    <w:p w:rsidR="00907EB8" w:rsidRPr="00FC69EA" w:rsidRDefault="00907EB8" w:rsidP="00DA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Признать публичные слушания по проекту бюджета 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Новосельского 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муниципального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бразования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на 20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год 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состоявшимися.</w:t>
      </w:r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Проект бюджета 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Новосельского МО  на 202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год и на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плановый период 202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202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годов одобрить.</w:t>
      </w:r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Рекомендовать</w:t>
      </w:r>
      <w:r w:rsidR="00036B2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Новосельскому С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овету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принять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бюджет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Новосельского МО 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муниципального образования 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на 202</w:t>
      </w:r>
      <w:r w:rsidR="008C03B3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год</w:t>
      </w:r>
      <w:proofErr w:type="gramStart"/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="008C03B3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Обнародовать настоящий протокол публичных слушаний на </w:t>
      </w:r>
      <w:proofErr w:type="gramStart"/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информационном</w:t>
      </w:r>
      <w:proofErr w:type="gramEnd"/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стенде</w:t>
      </w:r>
      <w:proofErr w:type="gramEnd"/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36B2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Новосельского МО и на сайте администрации Ершовского МР </w:t>
      </w:r>
      <w:bookmarkStart w:id="0" w:name="_GoBack"/>
      <w:bookmarkEnd w:id="0"/>
      <w:r w:rsidR="00036B2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в сети И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нтернет.</w:t>
      </w:r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Голосовали «За» - </w:t>
      </w:r>
      <w:r w:rsidR="00470167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C03B3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человек, «против» - нет, «воздержалось» - нет.</w:t>
      </w:r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Принято решение:</w:t>
      </w:r>
    </w:p>
    <w:p w:rsidR="00907EB8" w:rsidRPr="00FC69EA" w:rsidRDefault="00907EB8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8C03B3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Признать публичные слушания по проекту бюджета</w:t>
      </w:r>
      <w:r w:rsidR="007C3A7E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Новосельского 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муниципального</w:t>
      </w:r>
    </w:p>
    <w:p w:rsidR="00907EB8" w:rsidRPr="00FC69EA" w:rsidRDefault="007C3A7E" w:rsidP="008C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907EB8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бразования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202</w:t>
      </w:r>
      <w:r w:rsidR="008C03B3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</w:t>
      </w:r>
      <w:r w:rsidR="00907EB8" w:rsidRPr="00FC69EA"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состоявшимися</w:t>
      </w:r>
      <w:proofErr w:type="gramEnd"/>
      <w:r w:rsidR="00907EB8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07EB8" w:rsidRPr="00FC69EA" w:rsidRDefault="00907EB8" w:rsidP="00FC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Проект бюджета 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Новосельского муниципального образования на 202</w:t>
      </w:r>
      <w:r w:rsidR="008C03B3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7C3A7E"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год</w:t>
      </w:r>
      <w:r w:rsidRPr="00FC69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одобрить.</w:t>
      </w:r>
    </w:p>
    <w:sectPr w:rsidR="00907EB8" w:rsidRPr="00FC69EA" w:rsidSect="00907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77B6"/>
    <w:rsid w:val="00036B2E"/>
    <w:rsid w:val="0016472D"/>
    <w:rsid w:val="001D2C53"/>
    <w:rsid w:val="002256FB"/>
    <w:rsid w:val="00255C57"/>
    <w:rsid w:val="0036579C"/>
    <w:rsid w:val="003B433F"/>
    <w:rsid w:val="00470167"/>
    <w:rsid w:val="00562D6D"/>
    <w:rsid w:val="00605BFE"/>
    <w:rsid w:val="007C3A7E"/>
    <w:rsid w:val="00895FD9"/>
    <w:rsid w:val="008C03B3"/>
    <w:rsid w:val="009039C3"/>
    <w:rsid w:val="009049CA"/>
    <w:rsid w:val="00907EB8"/>
    <w:rsid w:val="0099308D"/>
    <w:rsid w:val="009A0D75"/>
    <w:rsid w:val="009C14A2"/>
    <w:rsid w:val="009F34F3"/>
    <w:rsid w:val="00B32D6D"/>
    <w:rsid w:val="00BA55D4"/>
    <w:rsid w:val="00BB4366"/>
    <w:rsid w:val="00BB6EDA"/>
    <w:rsid w:val="00C039D4"/>
    <w:rsid w:val="00C15BA2"/>
    <w:rsid w:val="00CA3380"/>
    <w:rsid w:val="00D311EB"/>
    <w:rsid w:val="00DA704B"/>
    <w:rsid w:val="00E815B1"/>
    <w:rsid w:val="00EA77B6"/>
    <w:rsid w:val="00F72CD9"/>
    <w:rsid w:val="00FA45B0"/>
    <w:rsid w:val="00FC69EA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69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9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69EA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C69EA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573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450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0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4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7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2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12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0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9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0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1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596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5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5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22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5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3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53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D5C0-5864-44B4-8813-82B4CCE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11</cp:revision>
  <cp:lastPrinted>2019-12-02T09:36:00Z</cp:lastPrinted>
  <dcterms:created xsi:type="dcterms:W3CDTF">2012-10-31T03:18:00Z</dcterms:created>
  <dcterms:modified xsi:type="dcterms:W3CDTF">2021-12-13T05:10:00Z</dcterms:modified>
</cp:coreProperties>
</file>