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1" w:rsidRDefault="004220F5" w:rsidP="00332EF9">
      <w:pPr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F41A1"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4220F5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МАРЬЕВСКОГО</w:t>
      </w:r>
      <w:r w:rsidR="005371A0">
        <w:rPr>
          <w:b/>
          <w:bCs/>
          <w:sz w:val="28"/>
          <w:szCs w:val="28"/>
        </w:rPr>
        <w:t xml:space="preserve"> </w:t>
      </w:r>
      <w:r w:rsidR="00AF41A1">
        <w:rPr>
          <w:b/>
          <w:bCs/>
          <w:sz w:val="28"/>
          <w:szCs w:val="28"/>
        </w:rPr>
        <w:t xml:space="preserve">МУНИЦИПАЛЬНОГО ОБРАЗОВАНИЯ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332EF9" w:rsidP="00AF41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F41A1">
        <w:rPr>
          <w:sz w:val="28"/>
          <w:szCs w:val="28"/>
        </w:rPr>
        <w:t>т</w:t>
      </w:r>
      <w:r>
        <w:rPr>
          <w:sz w:val="28"/>
          <w:szCs w:val="28"/>
        </w:rPr>
        <w:t xml:space="preserve">  14.09.</w:t>
      </w:r>
      <w:r w:rsidR="00AF41A1">
        <w:rPr>
          <w:sz w:val="28"/>
          <w:szCs w:val="28"/>
        </w:rPr>
        <w:t xml:space="preserve">2021 года   </w:t>
      </w:r>
      <w:r>
        <w:rPr>
          <w:sz w:val="28"/>
          <w:szCs w:val="28"/>
        </w:rPr>
        <w:t xml:space="preserve">                        </w:t>
      </w:r>
      <w:r w:rsidR="00AF41A1">
        <w:rPr>
          <w:sz w:val="28"/>
          <w:szCs w:val="28"/>
        </w:rPr>
        <w:t xml:space="preserve">№  </w:t>
      </w:r>
      <w:r>
        <w:rPr>
          <w:sz w:val="28"/>
          <w:szCs w:val="28"/>
        </w:rPr>
        <w:t>37-109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</w:p>
    <w:p w:rsidR="00037C3A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>Об утверждении положения о</w:t>
      </w:r>
      <w:r w:rsidR="00037C3A" w:rsidRPr="0034073D">
        <w:rPr>
          <w:sz w:val="28"/>
          <w:szCs w:val="28"/>
        </w:rPr>
        <w:t xml:space="preserve"> муниципальном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>контроле  в сфере благоустройства на территории</w:t>
      </w:r>
    </w:p>
    <w:p w:rsidR="00AF41A1" w:rsidRPr="0034073D" w:rsidRDefault="004220F5" w:rsidP="005371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Марьевского</w:t>
      </w:r>
      <w:r w:rsidR="0053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 </w:t>
      </w:r>
      <w:r w:rsidR="00037C3A" w:rsidRPr="0034073D">
        <w:rPr>
          <w:sz w:val="28"/>
          <w:szCs w:val="28"/>
        </w:rPr>
        <w:t xml:space="preserve">образования      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B96">
        <w:rPr>
          <w:b/>
        </w:rPr>
        <w:tab/>
      </w:r>
    </w:p>
    <w:p w:rsidR="00553C36" w:rsidRDefault="00553C36" w:rsidP="004220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3731C">
        <w:rPr>
          <w:sz w:val="28"/>
          <w:szCs w:val="28"/>
        </w:rPr>
        <w:t>В соответствии со статьей 3 Федерального закона</w:t>
      </w:r>
      <w:r w:rsidR="00332EF9">
        <w:rPr>
          <w:sz w:val="28"/>
          <w:szCs w:val="28"/>
        </w:rPr>
        <w:t xml:space="preserve"> о</w:t>
      </w:r>
      <w:r w:rsidRPr="000B5247">
        <w:rPr>
          <w:sz w:val="28"/>
          <w:szCs w:val="28"/>
        </w:rPr>
        <w:t xml:space="preserve">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br/>
        <w:t>№</w:t>
      </w:r>
      <w:r w:rsidRPr="000B5247">
        <w:rPr>
          <w:sz w:val="28"/>
          <w:szCs w:val="28"/>
        </w:rPr>
        <w:t xml:space="preserve"> 248-ФЗ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 xml:space="preserve">О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332EF9">
        <w:rPr>
          <w:sz w:val="28"/>
          <w:szCs w:val="28"/>
        </w:rPr>
        <w:t xml:space="preserve"> с пунктом </w:t>
      </w:r>
      <w:r w:rsidR="00EB77CF">
        <w:rPr>
          <w:sz w:val="28"/>
          <w:szCs w:val="28"/>
        </w:rPr>
        <w:t xml:space="preserve">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 </w:t>
      </w:r>
      <w:r w:rsidRPr="00553C36">
        <w:rPr>
          <w:sz w:val="28"/>
          <w:szCs w:val="28"/>
        </w:rPr>
        <w:t>Уставом</w:t>
      </w:r>
      <w:r w:rsidR="005371A0">
        <w:rPr>
          <w:sz w:val="28"/>
          <w:szCs w:val="28"/>
        </w:rPr>
        <w:t xml:space="preserve"> </w:t>
      </w:r>
      <w:r w:rsidR="004220F5">
        <w:rPr>
          <w:sz w:val="28"/>
          <w:szCs w:val="28"/>
        </w:rPr>
        <w:t>Марьевского</w:t>
      </w:r>
      <w:r w:rsidRPr="00553C3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</w:t>
      </w:r>
      <w:r>
        <w:rPr>
          <w:sz w:val="28"/>
          <w:szCs w:val="28"/>
        </w:rPr>
        <w:t>,</w:t>
      </w:r>
      <w:r w:rsidR="005371A0">
        <w:rPr>
          <w:sz w:val="28"/>
          <w:szCs w:val="28"/>
        </w:rPr>
        <w:t xml:space="preserve"> Совет </w:t>
      </w:r>
      <w:r w:rsidR="004220F5">
        <w:rPr>
          <w:sz w:val="28"/>
          <w:szCs w:val="28"/>
        </w:rPr>
        <w:t>Марьевского</w:t>
      </w:r>
      <w:r w:rsidR="005371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РЕШИЛ:</w:t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EB77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 w:rsidRPr="00EB77CF">
        <w:rPr>
          <w:sz w:val="28"/>
          <w:szCs w:val="28"/>
        </w:rPr>
        <w:t>о  муниципальном контроле  в сфере благоустройства на территории</w:t>
      </w:r>
      <w:r w:rsidR="005371A0">
        <w:rPr>
          <w:sz w:val="28"/>
          <w:szCs w:val="28"/>
        </w:rPr>
        <w:t xml:space="preserve"> </w:t>
      </w:r>
      <w:r w:rsidR="004220F5">
        <w:rPr>
          <w:sz w:val="28"/>
          <w:szCs w:val="28"/>
        </w:rPr>
        <w:t>Марьевского</w:t>
      </w:r>
      <w:r w:rsidR="00EB77CF" w:rsidRPr="00EB77CF">
        <w:rPr>
          <w:sz w:val="28"/>
          <w:szCs w:val="28"/>
        </w:rPr>
        <w:t xml:space="preserve"> муниц</w:t>
      </w:r>
      <w:r w:rsidR="005371A0">
        <w:rPr>
          <w:sz w:val="28"/>
          <w:szCs w:val="28"/>
        </w:rPr>
        <w:t xml:space="preserve">ипального      образования </w:t>
      </w:r>
      <w:r w:rsidR="004220F5">
        <w:rPr>
          <w:sz w:val="28"/>
          <w:szCs w:val="28"/>
        </w:rPr>
        <w:t xml:space="preserve">Ершовского  </w:t>
      </w:r>
      <w:r w:rsidR="00EB77CF" w:rsidRPr="00EB77CF">
        <w:rPr>
          <w:sz w:val="28"/>
          <w:szCs w:val="28"/>
        </w:rPr>
        <w:t>района</w:t>
      </w:r>
      <w:r w:rsidR="00EB77CF">
        <w:rPr>
          <w:sz w:val="28"/>
          <w:szCs w:val="28"/>
        </w:rPr>
        <w:t>.</w:t>
      </w:r>
    </w:p>
    <w:p w:rsidR="00553C36" w:rsidRDefault="00553C36" w:rsidP="004220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Отдельные положения, в части подготовки </w:t>
      </w:r>
      <w:r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42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уполномоченным на</w:t>
      </w:r>
      <w:r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вступают в силу с 1 января 2024 года. </w:t>
      </w:r>
    </w:p>
    <w:p w:rsidR="00553C36" w:rsidRDefault="00553C36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E1156A">
        <w:rPr>
          <w:rFonts w:ascii="Times New Roman" w:hAnsi="Times New Roman" w:cs="Times New Roman"/>
          <w:sz w:val="28"/>
          <w:szCs w:val="28"/>
        </w:rPr>
        <w:t>ение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опубликования.</w:t>
      </w:r>
    </w:p>
    <w:p w:rsidR="00AF41A1" w:rsidRPr="003B4B96" w:rsidRDefault="00AF41A1" w:rsidP="00AF41A1">
      <w:pPr>
        <w:pStyle w:val="3"/>
        <w:ind w:left="0" w:firstLine="0"/>
        <w:jc w:val="both"/>
        <w:rPr>
          <w:b w:val="0"/>
        </w:rPr>
      </w:pPr>
    </w:p>
    <w:p w:rsidR="00AF41A1" w:rsidRPr="00553C36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Глава 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   </w:t>
      </w:r>
      <w:r w:rsidR="00AB0103">
        <w:rPr>
          <w:sz w:val="28"/>
          <w:szCs w:val="28"/>
        </w:rPr>
        <w:t xml:space="preserve">       </w:t>
      </w:r>
      <w:r w:rsidR="004220F5">
        <w:rPr>
          <w:sz w:val="28"/>
          <w:szCs w:val="28"/>
        </w:rPr>
        <w:t>С.И. Яковлев</w:t>
      </w:r>
    </w:p>
    <w:p w:rsidR="00AF41A1" w:rsidRPr="00553C36" w:rsidRDefault="00AF41A1" w:rsidP="00AF41A1">
      <w:pPr>
        <w:tabs>
          <w:tab w:val="num" w:pos="142"/>
        </w:tabs>
        <w:spacing w:line="288" w:lineRule="auto"/>
        <w:ind w:left="142" w:firstLine="709"/>
        <w:jc w:val="both"/>
        <w:rPr>
          <w:sz w:val="28"/>
          <w:szCs w:val="28"/>
        </w:rPr>
      </w:pPr>
    </w:p>
    <w:p w:rsidR="00044CBB" w:rsidRDefault="00044CBB" w:rsidP="00EB77CF">
      <w:pPr>
        <w:tabs>
          <w:tab w:val="left" w:pos="7140"/>
        </w:tabs>
        <w:spacing w:line="288" w:lineRule="auto"/>
        <w:ind w:right="-3"/>
        <w:rPr>
          <w:sz w:val="28"/>
          <w:szCs w:val="28"/>
        </w:rPr>
      </w:pPr>
    </w:p>
    <w:p w:rsidR="00EB77CF" w:rsidRPr="00EB77CF" w:rsidRDefault="00EB77CF" w:rsidP="00EB77CF">
      <w:pPr>
        <w:tabs>
          <w:tab w:val="left" w:pos="7140"/>
        </w:tabs>
        <w:spacing w:line="288" w:lineRule="auto"/>
        <w:ind w:right="-3"/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103" w:rsidRDefault="00AB0103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103" w:rsidRDefault="00AB0103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56A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решению Совета</w:t>
      </w:r>
    </w:p>
    <w:p w:rsidR="00553C36" w:rsidRDefault="004220F5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="00553C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3C36" w:rsidRPr="00A449C3" w:rsidRDefault="00553C36" w:rsidP="00553C36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1156A" w:rsidRPr="00E1156A" w:rsidRDefault="00E1156A" w:rsidP="00C22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 xml:space="preserve">от </w:t>
      </w:r>
      <w:r w:rsidR="00332EF9">
        <w:rPr>
          <w:rFonts w:ascii="Times New Roman" w:hAnsi="Times New Roman" w:cs="Times New Roman"/>
          <w:sz w:val="28"/>
          <w:szCs w:val="28"/>
        </w:rPr>
        <w:t>14.09.2021</w:t>
      </w:r>
      <w:r w:rsidRPr="00E1156A">
        <w:rPr>
          <w:rFonts w:ascii="Times New Roman" w:hAnsi="Times New Roman" w:cs="Times New Roman"/>
          <w:sz w:val="28"/>
          <w:szCs w:val="28"/>
        </w:rPr>
        <w:t>г</w:t>
      </w:r>
      <w:r w:rsidR="007B7CE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332EF9">
        <w:rPr>
          <w:rFonts w:ascii="Times New Roman" w:hAnsi="Times New Roman" w:cs="Times New Roman"/>
          <w:sz w:val="28"/>
          <w:szCs w:val="28"/>
        </w:rPr>
        <w:t>37-109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332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  в сфере благоустройства на территории</w:t>
      </w:r>
    </w:p>
    <w:p w:rsidR="00EB77CF" w:rsidRDefault="004220F5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Марьевского</w:t>
      </w:r>
      <w:r w:rsidR="0044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EB77CF">
        <w:rPr>
          <w:b/>
          <w:sz w:val="28"/>
          <w:szCs w:val="28"/>
        </w:rPr>
        <w:t xml:space="preserve"> образования      </w:t>
      </w:r>
    </w:p>
    <w:p w:rsidR="00E1156A" w:rsidRPr="00EB77CF" w:rsidRDefault="004220F5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EB77CF" w:rsidRPr="00EB77CF">
        <w:rPr>
          <w:b/>
          <w:sz w:val="28"/>
          <w:szCs w:val="28"/>
        </w:rPr>
        <w:t>района</w:t>
      </w: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9B29AE" w:rsidRPr="00A36FAA" w:rsidRDefault="00DA767F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</w:t>
      </w:r>
      <w:r w:rsidR="00445B30">
        <w:rPr>
          <w:rFonts w:ascii="Times New Roman" w:hAnsi="Times New Roman" w:cs="Times New Roman"/>
          <w:sz w:val="28"/>
          <w:szCs w:val="28"/>
        </w:rPr>
        <w:t xml:space="preserve"> </w:t>
      </w:r>
      <w:r w:rsidR="004220F5">
        <w:rPr>
          <w:rFonts w:ascii="Times New Roman" w:hAnsi="Times New Roman" w:cs="Times New Roman"/>
          <w:sz w:val="28"/>
          <w:szCs w:val="28"/>
        </w:rPr>
        <w:t>Марьевского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(далее</w:t>
      </w:r>
      <w:r w:rsidR="00DF2146" w:rsidRPr="00A36FAA">
        <w:rPr>
          <w:rFonts w:ascii="Times New Roman" w:hAnsi="Times New Roman" w:cs="Times New Roman"/>
          <w:i/>
          <w:sz w:val="28"/>
          <w:szCs w:val="28"/>
        </w:rPr>
        <w:t>–</w:t>
      </w:r>
      <w:r w:rsidR="00AB140F" w:rsidRPr="00A36FA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FAA">
        <w:rPr>
          <w:rFonts w:ascii="Times New Roman" w:hAnsi="Times New Roman" w:cs="Times New Roman"/>
          <w:i/>
          <w:sz w:val="28"/>
          <w:szCs w:val="28"/>
        </w:rPr>
        <w:t>вид муниципального контр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о</w:t>
      </w:r>
      <w:r w:rsidR="00A36FAA">
        <w:rPr>
          <w:rFonts w:ascii="Times New Roman" w:hAnsi="Times New Roman" w:cs="Times New Roman"/>
          <w:i/>
          <w:sz w:val="28"/>
          <w:szCs w:val="28"/>
        </w:rPr>
        <w:t>л</w:t>
      </w:r>
      <w:r w:rsidR="00445B30">
        <w:rPr>
          <w:rFonts w:ascii="Times New Roman" w:hAnsi="Times New Roman" w:cs="Times New Roman"/>
          <w:i/>
          <w:sz w:val="28"/>
          <w:szCs w:val="28"/>
        </w:rPr>
        <w:t>я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).</w:t>
      </w: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</w:t>
      </w:r>
      <w:r w:rsidR="00445B30">
        <w:rPr>
          <w:sz w:val="28"/>
          <w:szCs w:val="28"/>
        </w:rPr>
        <w:t xml:space="preserve"> </w:t>
      </w:r>
      <w:r w:rsidR="004220F5">
        <w:rPr>
          <w:sz w:val="28"/>
          <w:szCs w:val="28"/>
        </w:rPr>
        <w:t>Марьевского</w:t>
      </w:r>
      <w:r>
        <w:rPr>
          <w:sz w:val="28"/>
          <w:szCs w:val="28"/>
        </w:rPr>
        <w:t xml:space="preserve"> мун</w:t>
      </w:r>
      <w:r w:rsidR="002F7343">
        <w:rPr>
          <w:sz w:val="28"/>
          <w:szCs w:val="28"/>
        </w:rPr>
        <w:t>и</w:t>
      </w:r>
      <w:r w:rsidR="00445B30">
        <w:rPr>
          <w:sz w:val="28"/>
          <w:szCs w:val="28"/>
        </w:rPr>
        <w:t>ципального образования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4220F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</w:t>
      </w:r>
      <w:r w:rsidR="004220F5">
        <w:rPr>
          <w:sz w:val="28"/>
          <w:szCs w:val="28"/>
        </w:rPr>
        <w:t>Марьевского</w:t>
      </w:r>
      <w:r w:rsidR="00445B30">
        <w:rPr>
          <w:sz w:val="28"/>
          <w:szCs w:val="28"/>
        </w:rPr>
        <w:t xml:space="preserve"> муниципального образования </w:t>
      </w:r>
      <w:r w:rsidR="002F7343">
        <w:rPr>
          <w:sz w:val="28"/>
          <w:szCs w:val="28"/>
        </w:rPr>
        <w:t>Ершовского</w:t>
      </w:r>
      <w:r w:rsidR="004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2F734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371AB6" w:rsidRDefault="00A36FAA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>4.Должностным</w:t>
      </w:r>
      <w:r w:rsidRPr="00D62B81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7519ED">
        <w:rPr>
          <w:i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муниципальный контроль от имени</w:t>
      </w:r>
      <w:r>
        <w:rPr>
          <w:i/>
          <w:sz w:val="28"/>
          <w:szCs w:val="28"/>
        </w:rPr>
        <w:t xml:space="preserve"> администрации</w:t>
      </w:r>
      <w:r w:rsidR="0066424D">
        <w:rPr>
          <w:sz w:val="28"/>
          <w:szCs w:val="28"/>
        </w:rPr>
        <w:t>,</w:t>
      </w:r>
      <w:r w:rsidR="00824A8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="00E76406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CF0ED2" w:rsidRDefault="00371AB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406">
        <w:rPr>
          <w:sz w:val="28"/>
          <w:szCs w:val="28"/>
        </w:rPr>
        <w:t>Глава муниципального образования;</w:t>
      </w:r>
    </w:p>
    <w:p w:rsidR="00E76406" w:rsidRPr="00CF0ED2" w:rsidRDefault="00E7640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A36FAA" w:rsidRPr="002F7343" w:rsidRDefault="00A36FAA" w:rsidP="0066424D">
      <w:pPr>
        <w:contextualSpacing/>
        <w:jc w:val="both"/>
        <w:rPr>
          <w:b/>
          <w:sz w:val="28"/>
          <w:szCs w:val="28"/>
        </w:rPr>
      </w:pPr>
      <w:r w:rsidRPr="002F7343">
        <w:rPr>
          <w:b/>
          <w:sz w:val="28"/>
          <w:szCs w:val="28"/>
        </w:rPr>
        <w:t>(далее – Инспектор).</w:t>
      </w:r>
    </w:p>
    <w:p w:rsidR="00A36FAA" w:rsidRPr="00E76406" w:rsidRDefault="00A36FAA" w:rsidP="00A36FAA">
      <w:pPr>
        <w:ind w:firstLine="709"/>
        <w:jc w:val="both"/>
        <w:rPr>
          <w:sz w:val="28"/>
          <w:szCs w:val="28"/>
        </w:rPr>
      </w:pPr>
      <w:r w:rsidRPr="00E76406">
        <w:rPr>
          <w:sz w:val="28"/>
          <w:szCs w:val="28"/>
        </w:rPr>
        <w:t>Должностным лицом администрации, уполномоченным на принятие ре</w:t>
      </w:r>
      <w:r w:rsidR="00824A8D">
        <w:rPr>
          <w:sz w:val="28"/>
          <w:szCs w:val="28"/>
        </w:rPr>
        <w:t xml:space="preserve">шения о проведении контрольных </w:t>
      </w:r>
      <w:r w:rsidRPr="00E76406">
        <w:rPr>
          <w:sz w:val="28"/>
          <w:szCs w:val="28"/>
        </w:rPr>
        <w:t xml:space="preserve">мероприятий, является глава </w:t>
      </w:r>
      <w:r w:rsidR="00E76406" w:rsidRPr="00E76406">
        <w:rPr>
          <w:sz w:val="28"/>
          <w:szCs w:val="28"/>
        </w:rPr>
        <w:t>муниципального образования.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5.Инспектор, при осуществлении </w:t>
      </w:r>
      <w:r w:rsidRPr="00E76406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lastRenderedPageBreak/>
        <w:t>6.</w:t>
      </w:r>
      <w:r w:rsidR="00E76406" w:rsidRPr="00E76406">
        <w:rPr>
          <w:sz w:val="28"/>
          <w:szCs w:val="28"/>
        </w:rPr>
        <w:t>Муниципальный</w:t>
      </w:r>
      <w:r w:rsidRPr="00E76406">
        <w:rPr>
          <w:sz w:val="28"/>
          <w:szCs w:val="28"/>
        </w:rPr>
        <w:t xml:space="preserve"> контрол</w:t>
      </w:r>
      <w:r w:rsidR="00E76406" w:rsidRPr="00E76406">
        <w:rPr>
          <w:sz w:val="28"/>
          <w:szCs w:val="28"/>
        </w:rPr>
        <w:t>ь</w:t>
      </w:r>
      <w:r w:rsidRPr="00E76406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</w:p>
    <w:p w:rsidR="00A36FAA" w:rsidRPr="00E76406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76406">
        <w:rPr>
          <w:sz w:val="28"/>
          <w:szCs w:val="28"/>
        </w:rPr>
        <w:t xml:space="preserve">8.Администрация осуществляет учет объектов муниципального контроля. </w:t>
      </w:r>
      <w:r w:rsidRPr="00E76406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E76406">
        <w:rPr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7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62B81">
        <w:rPr>
          <w:sz w:val="28"/>
          <w:szCs w:val="28"/>
        </w:rPr>
        <w:t xml:space="preserve">К отношениям, связанным с </w:t>
      </w:r>
      <w:r w:rsidRPr="00E76406">
        <w:rPr>
          <w:sz w:val="28"/>
          <w:szCs w:val="28"/>
        </w:rPr>
        <w:t>осуществлением муниципального контроля, ор</w:t>
      </w:r>
      <w:r w:rsidRPr="00D62B81">
        <w:rPr>
          <w:sz w:val="28"/>
          <w:szCs w:val="28"/>
        </w:rPr>
        <w:t>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="00332EF9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B10133">
        <w:rPr>
          <w:sz w:val="28"/>
          <w:szCs w:val="28"/>
        </w:rPr>
        <w:t>10.Система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Pr="006D1A7C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7C">
        <w:rPr>
          <w:rFonts w:ascii="Times New Roman" w:hAnsi="Times New Roman" w:cs="Times New Roman"/>
          <w:sz w:val="28"/>
          <w:szCs w:val="28"/>
        </w:rPr>
        <w:t>12.Оценка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6D1A7C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D1A7C">
        <w:rPr>
          <w:rFonts w:ascii="Times New Roman" w:hAnsi="Times New Roman" w:cs="Times New Roman"/>
          <w:sz w:val="28"/>
          <w:szCs w:val="28"/>
        </w:rPr>
        <w:t>муниципального контроля утверждаются представительным органом муниципального образования</w:t>
      </w:r>
      <w:r w:rsidR="00F91896" w:rsidRPr="006D1A7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6D1A7C">
        <w:rPr>
          <w:sz w:val="28"/>
          <w:szCs w:val="28"/>
        </w:rPr>
        <w:t>муниципального контроля в сфере благоустройства администрацией</w:t>
      </w:r>
      <w:r>
        <w:rPr>
          <w:sz w:val="28"/>
          <w:szCs w:val="28"/>
        </w:rPr>
        <w:t xml:space="preserve">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A36FAA" w:rsidRDefault="00A36FAA" w:rsidP="00A36FAA">
      <w:pPr>
        <w:contextualSpacing/>
        <w:rPr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b/>
          <w:i/>
          <w:sz w:val="28"/>
          <w:szCs w:val="28"/>
        </w:rPr>
        <w:t xml:space="preserve">вида </w:t>
      </w:r>
      <w:r w:rsidRPr="006D1A7C">
        <w:rPr>
          <w:b/>
          <w:sz w:val="28"/>
          <w:szCs w:val="28"/>
        </w:rPr>
        <w:t>муниципального контроля</w:t>
      </w:r>
    </w:p>
    <w:p w:rsidR="002C0142" w:rsidRPr="00B94E0A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 xml:space="preserve"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6D1A7C">
        <w:rPr>
          <w:sz w:val="28"/>
          <w:szCs w:val="28"/>
        </w:rPr>
        <w:t xml:space="preserve">постановлением администрации (ч. 3, 4 ст. 44 ФЗ № 248-ФЗ) в </w:t>
      </w:r>
      <w:r w:rsidRPr="00F91896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15.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1) информирование;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lastRenderedPageBreak/>
        <w:t xml:space="preserve">  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 xml:space="preserve">»: </w:t>
      </w:r>
      <w:r w:rsidR="006D1A7C" w:rsidRPr="006D1A7C">
        <w:rPr>
          <w:b/>
          <w:i/>
          <w:sz w:val="28"/>
          <w:szCs w:val="28"/>
        </w:rPr>
        <w:t>https://www.adminemr.ru/</w:t>
      </w:r>
      <w:r w:rsidRPr="00D62B81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и в иных формах.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Pr="006D1A7C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 xml:space="preserve">оложением, </w:t>
      </w:r>
      <w:r w:rsidRPr="006D1A7C">
        <w:rPr>
          <w:sz w:val="28"/>
          <w:szCs w:val="28"/>
        </w:rPr>
        <w:t xml:space="preserve">определяются </w:t>
      </w:r>
      <w:r w:rsidR="006D1A7C">
        <w:rPr>
          <w:sz w:val="28"/>
          <w:szCs w:val="28"/>
        </w:rPr>
        <w:t xml:space="preserve">распоряжением </w:t>
      </w:r>
      <w:r w:rsidRPr="006D1A7C">
        <w:rPr>
          <w:sz w:val="28"/>
          <w:szCs w:val="28"/>
        </w:rPr>
        <w:t>администрации.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17.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на личном приеме, либо в ходе проведения профилактических мероприятий, контрольных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 w:rsidR="00332EF9">
        <w:rPr>
          <w:sz w:val="28"/>
          <w:szCs w:val="28"/>
        </w:rPr>
        <w:t xml:space="preserve"> </w:t>
      </w:r>
      <w:r w:rsidRPr="006D1A7C">
        <w:rPr>
          <w:sz w:val="28"/>
          <w:szCs w:val="28"/>
        </w:rPr>
        <w:t xml:space="preserve">главой </w:t>
      </w:r>
      <w:r w:rsidR="004220F5">
        <w:rPr>
          <w:sz w:val="28"/>
          <w:szCs w:val="28"/>
        </w:rPr>
        <w:t>Марьевского</w:t>
      </w:r>
      <w:r w:rsidR="006D1A7C" w:rsidRPr="006D1A7C">
        <w:rPr>
          <w:sz w:val="28"/>
          <w:szCs w:val="28"/>
        </w:rPr>
        <w:t xml:space="preserve"> муниципального образования</w:t>
      </w:r>
      <w:r w:rsidRPr="006D1A7C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в сети Интернет.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При проведении консультирования во время контрольных 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Pr="006D1A7C">
        <w:rPr>
          <w:sz w:val="28"/>
          <w:szCs w:val="28"/>
        </w:rPr>
        <w:t>в акте контрольного мероприятия.</w:t>
      </w:r>
      <w:r w:rsidR="00332EF9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</w:t>
      </w:r>
      <w:r w:rsidR="00824A8D">
        <w:rPr>
          <w:sz w:val="28"/>
          <w:szCs w:val="28"/>
        </w:rPr>
        <w:t xml:space="preserve">администрации в сети Интернет </w:t>
      </w:r>
      <w:r w:rsidRPr="00D62B81">
        <w:rPr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4802B6" w:rsidRPr="006D1A7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инспекционный визит;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документарная проверка;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802B6" w:rsidRPr="006D1A7C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4802B6" w:rsidRPr="00900CE1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19.Контрольные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4802B6" w:rsidRPr="002E34A2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Плановые контрольные мероприятия при осуществлении муниципального контроля не</w:t>
      </w:r>
      <w:r w:rsidRPr="002E34A2">
        <w:rPr>
          <w:sz w:val="28"/>
          <w:szCs w:val="28"/>
        </w:rPr>
        <w:t xml:space="preserve">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62B81">
        <w:rPr>
          <w:sz w:val="28"/>
          <w:szCs w:val="28"/>
        </w:rPr>
        <w:t xml:space="preserve">Внеплановые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 xml:space="preserve">ид и содержание внепланового контрольного </w:t>
      </w:r>
      <w:r w:rsidR="00332EF9">
        <w:rPr>
          <w:sz w:val="28"/>
          <w:szCs w:val="28"/>
        </w:rPr>
        <w:t xml:space="preserve"> </w:t>
      </w:r>
      <w:r w:rsidRPr="00DD281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(перечень контрольных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мероприятия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263536">
        <w:rPr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332EF9"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>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lastRenderedPageBreak/>
        <w:t>В ходе инспекционного визита могут совершаться следующие контрольные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осмотр;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опрос;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sz w:val="28"/>
          <w:szCs w:val="28"/>
        </w:rPr>
        <w:t>инструментальное обследование.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332EF9"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истребование документов.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290177">
        <w:rPr>
          <w:bCs/>
          <w:sz w:val="28"/>
          <w:szCs w:val="28"/>
        </w:rPr>
        <w:t>администрацией</w:t>
      </w:r>
      <w:r w:rsidRPr="00290177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lastRenderedPageBreak/>
        <w:t>В ходе выездной проверки могут совершаться следующие контрольные действия: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досмотр;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опрос;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получение письменных объяснений;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истребование документов;</w:t>
      </w:r>
    </w:p>
    <w:p w:rsidR="004802B6" w:rsidRPr="00290177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90177">
        <w:rPr>
          <w:color w:val="000000" w:themeColor="text1"/>
          <w:sz w:val="28"/>
          <w:szCs w:val="28"/>
        </w:rPr>
        <w:t>отбор проб (образцов);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инструментальное обследование;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5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rPr>
          <w:sz w:val="28"/>
          <w:szCs w:val="28"/>
        </w:rPr>
        <w:t xml:space="preserve">Федерального </w:t>
      </w:r>
      <w:hyperlink r:id="rId16" w:history="1">
        <w:r w:rsidRPr="00ED1EBB">
          <w:rPr>
            <w:sz w:val="28"/>
            <w:szCs w:val="28"/>
          </w:rPr>
          <w:t>закона</w:t>
        </w:r>
      </w:hyperlink>
      <w:r w:rsidR="00332EF9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</w:t>
      </w:r>
      <w:r w:rsidR="004220F5">
        <w:rPr>
          <w:sz w:val="28"/>
          <w:szCs w:val="28"/>
        </w:rPr>
        <w:t xml:space="preserve">сийской Федерации» и которая для </w:t>
      </w:r>
      <w:r w:rsidRPr="00ED1EBB">
        <w:rPr>
          <w:sz w:val="28"/>
          <w:szCs w:val="28"/>
        </w:rPr>
        <w:t xml:space="preserve">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</w:t>
      </w:r>
      <w:r w:rsidRPr="00290177">
        <w:rPr>
          <w:sz w:val="28"/>
          <w:szCs w:val="28"/>
        </w:rPr>
        <w:t>, имеющихся у 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290177">
        <w:rPr>
          <w:sz w:val="28"/>
          <w:szCs w:val="28"/>
        </w:rPr>
        <w:t>должностного лица 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</w:rPr>
        <w:t xml:space="preserve">контрольного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290177">
        <w:rPr>
          <w:sz w:val="28"/>
          <w:szCs w:val="28"/>
        </w:rPr>
        <w:t>администрацией.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290177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</w:t>
      </w:r>
      <w:r w:rsidRPr="00290177">
        <w:rPr>
          <w:sz w:val="28"/>
          <w:szCs w:val="28"/>
        </w:rPr>
        <w:lastRenderedPageBreak/>
        <w:t>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</w:t>
      </w:r>
      <w:r w:rsidRPr="00D62B81">
        <w:rPr>
          <w:sz w:val="28"/>
          <w:szCs w:val="28"/>
        </w:rPr>
        <w:t xml:space="preserve"> решений в соответствии с положениями Федерального </w:t>
      </w:r>
      <w:hyperlink r:id="rId17" w:history="1">
        <w:r w:rsidRPr="00924F9E">
          <w:rPr>
            <w:sz w:val="28"/>
            <w:szCs w:val="28"/>
          </w:rPr>
          <w:t>закона</w:t>
        </w:r>
      </w:hyperlink>
      <w:r w:rsidR="00332EF9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5)наступление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290177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EA5EA6">
        <w:rPr>
          <w:rFonts w:ascii="Times New Roman" w:hAnsi="Times New Roman" w:cs="Times New Roman"/>
          <w:sz w:val="28"/>
          <w:szCs w:val="28"/>
        </w:rPr>
        <w:t xml:space="preserve">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290177">
        <w:rPr>
          <w:sz w:val="28"/>
          <w:szCs w:val="28"/>
        </w:rPr>
        <w:t>30.</w:t>
      </w:r>
      <w:r w:rsidRPr="00290177">
        <w:rPr>
          <w:iCs/>
          <w:sz w:val="28"/>
          <w:szCs w:val="28"/>
        </w:rPr>
        <w:t xml:space="preserve">В случае поступления в администрацию возражений, указанных в </w:t>
      </w:r>
      <w:hyperlink r:id="rId18" w:history="1">
        <w:r w:rsidRPr="00290177">
          <w:rPr>
            <w:iCs/>
            <w:color w:val="000000" w:themeColor="text1"/>
            <w:sz w:val="28"/>
            <w:szCs w:val="28"/>
          </w:rPr>
          <w:t>части 1</w:t>
        </w:r>
      </w:hyperlink>
      <w:r w:rsidRPr="00290177">
        <w:rPr>
          <w:iCs/>
          <w:sz w:val="28"/>
          <w:szCs w:val="28"/>
        </w:rPr>
        <w:t xml:space="preserve"> статьи 89 Федерального закона </w:t>
      </w:r>
      <w:r w:rsidRPr="00290177">
        <w:rPr>
          <w:sz w:val="28"/>
          <w:szCs w:val="28"/>
        </w:rPr>
        <w:t xml:space="preserve">от 31.07.2020 года № 248-ФЗ </w:t>
      </w:r>
      <w:r w:rsidRPr="00290177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Федерации», 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</w:t>
      </w:r>
      <w:r w:rsidRPr="00FB053C">
        <w:rPr>
          <w:sz w:val="28"/>
          <w:szCs w:val="28"/>
        </w:rPr>
        <w:lastRenderedPageBreak/>
        <w:t>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90177" w:rsidRDefault="004802B6" w:rsidP="004802B6">
      <w:pPr>
        <w:ind w:firstLine="851"/>
        <w:contextualSpacing/>
        <w:jc w:val="both"/>
        <w:rPr>
          <w:sz w:val="28"/>
          <w:szCs w:val="28"/>
        </w:rPr>
      </w:pPr>
      <w:r w:rsidRPr="00290177">
        <w:rPr>
          <w:sz w:val="28"/>
          <w:szCs w:val="28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EF9" w:rsidRDefault="00332EF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EF9" w:rsidRDefault="00332EF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EF9" w:rsidRDefault="00332EF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EF9" w:rsidRDefault="00332EF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A8D" w:rsidRDefault="00824A8D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A8D" w:rsidRDefault="00824A8D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A8D" w:rsidRDefault="00824A8D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4BA" w:rsidRPr="00732185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4D14BA" w:rsidRPr="000A3463" w:rsidRDefault="004D14BA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муниципальном контроле 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сфере благоустройства  на территории </w:t>
      </w:r>
    </w:p>
    <w:p w:rsidR="004D14BA" w:rsidRPr="000A3463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 </w:t>
      </w:r>
    </w:p>
    <w:p w:rsidR="004D14BA" w:rsidRPr="000A3463" w:rsidRDefault="004D14BA" w:rsidP="00183B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AF5" w:rsidRDefault="004D14BA" w:rsidP="004D14BA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i/>
          <w:sz w:val="8"/>
          <w:szCs w:val="8"/>
        </w:rPr>
      </w:pPr>
    </w:p>
    <w:p w:rsidR="004D14BA" w:rsidRPr="00F44AF5" w:rsidRDefault="004D14BA" w:rsidP="004D14BA">
      <w:pPr>
        <w:widowControl w:val="0"/>
        <w:jc w:val="both"/>
        <w:rPr>
          <w:sz w:val="28"/>
          <w:szCs w:val="28"/>
        </w:rPr>
      </w:pP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D14BA" w:rsidRPr="00183BB4" w:rsidRDefault="004D14BA" w:rsidP="00183BB4">
      <w:pPr>
        <w:jc w:val="both"/>
        <w:rPr>
          <w:rFonts w:ascii="Verdana" w:hAnsi="Verdana"/>
          <w:sz w:val="28"/>
          <w:szCs w:val="28"/>
        </w:rPr>
      </w:pPr>
      <w:r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953"/>
        <w:gridCol w:w="2303"/>
        <w:gridCol w:w="2369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</w:t>
            </w:r>
            <w:r w:rsidRPr="00183BB4">
              <w:rPr>
                <w:sz w:val="24"/>
                <w:szCs w:val="24"/>
              </w:rPr>
              <w:lastRenderedPageBreak/>
              <w:t>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В1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В2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4D14BA" w:rsidRDefault="004D14BA" w:rsidP="004D14BA"/>
    <w:p w:rsidR="004D14BA" w:rsidRPr="00CD7D06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5CB" w:rsidRDefault="00C005CB" w:rsidP="00C005CB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Pr="00CD7D06" w:rsidRDefault="000A0D86" w:rsidP="00C22F52">
      <w:pPr>
        <w:widowControl w:val="0"/>
        <w:jc w:val="both"/>
        <w:rPr>
          <w:i/>
          <w:sz w:val="28"/>
          <w:szCs w:val="28"/>
        </w:rPr>
      </w:pPr>
    </w:p>
    <w:sectPr w:rsidR="000A0D86" w:rsidRPr="00CD7D06" w:rsidSect="00F61E1E"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E9" w:rsidRDefault="00C03EE9" w:rsidP="00F61E1E">
      <w:r>
        <w:separator/>
      </w:r>
    </w:p>
  </w:endnote>
  <w:endnote w:type="continuationSeparator" w:id="1">
    <w:p w:rsidR="00C03EE9" w:rsidRDefault="00C03EE9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E9" w:rsidRDefault="00C03EE9" w:rsidP="00F61E1E">
      <w:r>
        <w:separator/>
      </w:r>
    </w:p>
  </w:footnote>
  <w:footnote w:type="continuationSeparator" w:id="1">
    <w:p w:rsidR="00C03EE9" w:rsidRDefault="00C03EE9" w:rsidP="00F6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39B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743CE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630A"/>
    <w:rsid w:val="00117321"/>
    <w:rsid w:val="001212A7"/>
    <w:rsid w:val="00126E0F"/>
    <w:rsid w:val="001324A0"/>
    <w:rsid w:val="00143C52"/>
    <w:rsid w:val="001504A6"/>
    <w:rsid w:val="0015759C"/>
    <w:rsid w:val="00161752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5406E"/>
    <w:rsid w:val="002641A9"/>
    <w:rsid w:val="00272445"/>
    <w:rsid w:val="00275938"/>
    <w:rsid w:val="002822D1"/>
    <w:rsid w:val="00282B5E"/>
    <w:rsid w:val="002848BB"/>
    <w:rsid w:val="00290177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26692"/>
    <w:rsid w:val="0032699E"/>
    <w:rsid w:val="00330D7D"/>
    <w:rsid w:val="0033166F"/>
    <w:rsid w:val="00332EF9"/>
    <w:rsid w:val="0033401A"/>
    <w:rsid w:val="0033731C"/>
    <w:rsid w:val="0034073D"/>
    <w:rsid w:val="00365A21"/>
    <w:rsid w:val="00371AB6"/>
    <w:rsid w:val="00371B6C"/>
    <w:rsid w:val="0037762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C7C28"/>
    <w:rsid w:val="003F076F"/>
    <w:rsid w:val="00405E79"/>
    <w:rsid w:val="00411AC9"/>
    <w:rsid w:val="00414DE5"/>
    <w:rsid w:val="00417C2F"/>
    <w:rsid w:val="004220F5"/>
    <w:rsid w:val="004328CC"/>
    <w:rsid w:val="00433DFB"/>
    <w:rsid w:val="0043574D"/>
    <w:rsid w:val="00442311"/>
    <w:rsid w:val="0044384B"/>
    <w:rsid w:val="00445B30"/>
    <w:rsid w:val="0044779D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371A0"/>
    <w:rsid w:val="00552528"/>
    <w:rsid w:val="00553BCA"/>
    <w:rsid w:val="00553BE4"/>
    <w:rsid w:val="00553C36"/>
    <w:rsid w:val="00554506"/>
    <w:rsid w:val="00555028"/>
    <w:rsid w:val="00581B54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6424D"/>
    <w:rsid w:val="00685036"/>
    <w:rsid w:val="006850A5"/>
    <w:rsid w:val="00686596"/>
    <w:rsid w:val="00696528"/>
    <w:rsid w:val="00696AEF"/>
    <w:rsid w:val="00697632"/>
    <w:rsid w:val="006B245C"/>
    <w:rsid w:val="006B46E9"/>
    <w:rsid w:val="006B74C1"/>
    <w:rsid w:val="006D1A7C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27B2"/>
    <w:rsid w:val="007928EF"/>
    <w:rsid w:val="007A5516"/>
    <w:rsid w:val="007B7CEE"/>
    <w:rsid w:val="007C20CA"/>
    <w:rsid w:val="007C2A6E"/>
    <w:rsid w:val="007F1E88"/>
    <w:rsid w:val="008049CC"/>
    <w:rsid w:val="0081190D"/>
    <w:rsid w:val="008160D5"/>
    <w:rsid w:val="00824A8D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2240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10C85"/>
    <w:rsid w:val="00A129CB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0103"/>
    <w:rsid w:val="00AB140F"/>
    <w:rsid w:val="00AB5BB9"/>
    <w:rsid w:val="00AB7896"/>
    <w:rsid w:val="00AC5FBD"/>
    <w:rsid w:val="00AC6764"/>
    <w:rsid w:val="00AE2F55"/>
    <w:rsid w:val="00AE7E21"/>
    <w:rsid w:val="00AF26D9"/>
    <w:rsid w:val="00AF41A1"/>
    <w:rsid w:val="00AF7915"/>
    <w:rsid w:val="00B10133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02189"/>
    <w:rsid w:val="00C03EE9"/>
    <w:rsid w:val="00C15766"/>
    <w:rsid w:val="00C22F52"/>
    <w:rsid w:val="00C2458F"/>
    <w:rsid w:val="00C2495C"/>
    <w:rsid w:val="00C30BBE"/>
    <w:rsid w:val="00C3755A"/>
    <w:rsid w:val="00C434C8"/>
    <w:rsid w:val="00C442C8"/>
    <w:rsid w:val="00C505D6"/>
    <w:rsid w:val="00C540D4"/>
    <w:rsid w:val="00C55105"/>
    <w:rsid w:val="00C56E7C"/>
    <w:rsid w:val="00C60704"/>
    <w:rsid w:val="00C80DCB"/>
    <w:rsid w:val="00C8584E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555D"/>
    <w:rsid w:val="00CF65CE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16056"/>
    <w:rsid w:val="00E217C8"/>
    <w:rsid w:val="00E2322D"/>
    <w:rsid w:val="00E26352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6406"/>
    <w:rsid w:val="00E77D1A"/>
    <w:rsid w:val="00E9134F"/>
    <w:rsid w:val="00E942B0"/>
    <w:rsid w:val="00EA1D00"/>
    <w:rsid w:val="00EB77CF"/>
    <w:rsid w:val="00EC34C3"/>
    <w:rsid w:val="00EC4A90"/>
    <w:rsid w:val="00EC4E48"/>
    <w:rsid w:val="00EC603A"/>
    <w:rsid w:val="00ED4D60"/>
    <w:rsid w:val="00EE6CA6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C0DDF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5A69-FEAB-4C2E-8C07-5E199BC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3957</Words>
  <Characters>22558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Наталья</cp:lastModifiedBy>
  <cp:revision>19</cp:revision>
  <cp:lastPrinted>2021-09-15T05:22:00Z</cp:lastPrinted>
  <dcterms:created xsi:type="dcterms:W3CDTF">2021-07-08T04:41:00Z</dcterms:created>
  <dcterms:modified xsi:type="dcterms:W3CDTF">2021-09-15T05:22:00Z</dcterms:modified>
</cp:coreProperties>
</file>