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D6" w:rsidRDefault="00240FD6" w:rsidP="00240FD6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24640">
        <w:rPr>
          <w:rFonts w:ascii="Times New Roman" w:hAnsi="Times New Roman"/>
          <w:bCs/>
          <w:color w:val="000000"/>
          <w:sz w:val="24"/>
          <w:szCs w:val="28"/>
        </w:rPr>
        <w:t>Приложение к постановлению</w:t>
      </w:r>
    </w:p>
    <w:p w:rsidR="00240FD6" w:rsidRDefault="00240FD6" w:rsidP="00240FD6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724640">
        <w:rPr>
          <w:rFonts w:ascii="Times New Roman" w:hAnsi="Times New Roman"/>
          <w:bCs/>
          <w:color w:val="000000"/>
          <w:sz w:val="24"/>
          <w:szCs w:val="28"/>
        </w:rPr>
        <w:t xml:space="preserve"> администрации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Декабристского МО</w:t>
      </w:r>
    </w:p>
    <w:p w:rsidR="00240FD6" w:rsidRPr="00724640" w:rsidRDefault="00240FD6" w:rsidP="00240FD6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от 12.09</w:t>
      </w:r>
      <w:r w:rsidRPr="00724640">
        <w:rPr>
          <w:rFonts w:ascii="Times New Roman" w:hAnsi="Times New Roman"/>
          <w:bCs/>
          <w:color w:val="000000"/>
          <w:sz w:val="24"/>
          <w:szCs w:val="28"/>
        </w:rPr>
        <w:t xml:space="preserve">.2020 </w:t>
      </w:r>
      <w:r w:rsidR="00147C92">
        <w:rPr>
          <w:rFonts w:ascii="Times New Roman" w:hAnsi="Times New Roman"/>
          <w:bCs/>
          <w:color w:val="000000"/>
          <w:sz w:val="24"/>
          <w:szCs w:val="28"/>
        </w:rPr>
        <w:t>№45</w:t>
      </w:r>
      <w:r w:rsidRPr="00724640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</w:p>
    <w:p w:rsidR="00240FD6" w:rsidRDefault="00240FD6" w:rsidP="00240FD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План-график составления проекта бюджета 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Декабристского</w:t>
      </w: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  муниципального образования</w:t>
      </w:r>
    </w:p>
    <w:p w:rsidR="00240FD6" w:rsidRPr="00D65971" w:rsidRDefault="00240FD6" w:rsidP="00240FD6">
      <w:pPr>
        <w:jc w:val="center"/>
        <w:rPr>
          <w:rFonts w:ascii="Times New Roman" w:hAnsi="Times New Roman"/>
          <w:sz w:val="24"/>
          <w:szCs w:val="28"/>
        </w:rPr>
      </w:pPr>
      <w:r w:rsidRPr="00D65971">
        <w:rPr>
          <w:rFonts w:ascii="Times New Roman" w:hAnsi="Times New Roman"/>
          <w:b/>
          <w:bCs/>
          <w:color w:val="000000"/>
          <w:sz w:val="24"/>
          <w:szCs w:val="28"/>
        </w:rPr>
        <w:t xml:space="preserve"> с указанием ответственных за выполнение мероприятий указанных планов-графиков и результатов их реализации</w:t>
      </w:r>
    </w:p>
    <w:tbl>
      <w:tblPr>
        <w:tblW w:w="16145" w:type="dxa"/>
        <w:tblInd w:w="-743" w:type="dxa"/>
        <w:tblLayout w:type="fixed"/>
        <w:tblLook w:val="04A0"/>
      </w:tblPr>
      <w:tblGrid>
        <w:gridCol w:w="425"/>
        <w:gridCol w:w="2553"/>
        <w:gridCol w:w="850"/>
        <w:gridCol w:w="709"/>
        <w:gridCol w:w="850"/>
        <w:gridCol w:w="993"/>
        <w:gridCol w:w="1417"/>
        <w:gridCol w:w="1418"/>
        <w:gridCol w:w="1559"/>
        <w:gridCol w:w="1843"/>
        <w:gridCol w:w="1417"/>
        <w:gridCol w:w="977"/>
        <w:gridCol w:w="1134"/>
      </w:tblGrid>
      <w:tr w:rsidR="00240FD6" w:rsidRPr="00D65971" w:rsidTr="00EC3D96">
        <w:trPr>
          <w:trHeight w:val="6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/</w:t>
            </w:r>
            <w:proofErr w:type="spellStart"/>
            <w:r w:rsidRPr="00B84746">
              <w:rPr>
                <w:rFonts w:ascii="Times New Roman" w:hAnsi="Times New Roman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Наименование мероприятия плана-графика (подготавливаемого документа, материала)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Плановый срок реализации мероприятия (предоставления  документа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</w:t>
            </w:r>
            <w:proofErr w:type="gram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и(</w:t>
            </w:r>
            <w:proofErr w:type="gram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или) материала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), подготавливаемого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в рамках реализации мероприятия плана-графика) (не позднее)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Фактический срок реализации мероприятия (предоставления  документа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</w:t>
            </w:r>
            <w:proofErr w:type="gram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и(</w:t>
            </w:r>
            <w:proofErr w:type="gram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или) материала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ов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), подготавливаемого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) в рамках реализации мероприятия плана-графика) 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B84746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при наличии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Ответственный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ные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исполнитель (ли)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Орган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власти, которому (</w:t>
            </w:r>
            <w:proofErr w:type="spellStart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ым</w:t>
            </w:r>
            <w:proofErr w:type="spellEnd"/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t>) представляются для рассмотрения, одобрения, утверждения, использования в работе материалы и документы</w:t>
            </w:r>
            <w:r w:rsidRPr="00B84746"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B84746">
              <w:rPr>
                <w:rFonts w:ascii="Times New Roman" w:hAnsi="Times New Roman"/>
                <w:i/>
                <w:iCs/>
                <w:color w:val="000000"/>
                <w:sz w:val="14"/>
                <w:szCs w:val="14"/>
              </w:rPr>
              <w:t>(при наличии)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Плановый срок рассмотрения, одобрения, утверждения материалов и документов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Фактический срок рассмотрения, одобрения, утверждения материалов и документов (при наличии)</w:t>
            </w:r>
          </w:p>
        </w:tc>
      </w:tr>
      <w:tr w:rsidR="00240FD6" w:rsidRPr="00D65971" w:rsidTr="00EC3D96">
        <w:trPr>
          <w:trHeight w:val="19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Код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мероприятия плана-графика (при наличии)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Наименование (я)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мероприятия плана-графика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Наименование структурного подразделения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мероприятия плана-графика (при наличии)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B84746">
              <w:rPr>
                <w:rFonts w:ascii="Times New Roman" w:hAnsi="Times New Roman"/>
                <w:sz w:val="14"/>
                <w:szCs w:val="14"/>
              </w:rPr>
              <w:t>Фамилия, имя и отчество руководителя (ей) ответственного (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ых</w:t>
            </w:r>
            <w:proofErr w:type="spellEnd"/>
            <w:r w:rsidRPr="00B84746">
              <w:rPr>
                <w:rFonts w:ascii="Times New Roman" w:hAnsi="Times New Roman"/>
                <w:sz w:val="14"/>
                <w:szCs w:val="14"/>
              </w:rPr>
              <w:t>) исполнителя (ей) (структурного подразделения ответственного исполнителя) мероприятия плана-графика  (при наличии) (</w:t>
            </w:r>
            <w:r w:rsidRPr="00B84746">
              <w:rPr>
                <w:rFonts w:ascii="Times New Roman" w:hAnsi="Times New Roman"/>
                <w:i/>
                <w:iCs/>
                <w:sz w:val="14"/>
                <w:szCs w:val="14"/>
              </w:rPr>
              <w:t>ФИО, может быть указано несколько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40FD6" w:rsidRPr="00D65971" w:rsidTr="00EC3D9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Представление основных показателей прогноза социально-экономич</w:t>
            </w:r>
            <w:r>
              <w:rPr>
                <w:rFonts w:ascii="Times New Roman" w:hAnsi="Times New Roman"/>
                <w:sz w:val="14"/>
                <w:szCs w:val="14"/>
              </w:rPr>
              <w:t>еского развития поселения в 2021 году и плановый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15.09.2020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 xml:space="preserve">  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240FD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40FD6" w:rsidRPr="00D65971" w:rsidTr="00EC3D96">
        <w:trPr>
          <w:trHeight w:val="6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Формирование доходной части бюджета сельского поселения (прогноз поступлений </w:t>
            </w:r>
            <w:proofErr w:type="spellStart"/>
            <w:r w:rsidRPr="00B84746">
              <w:rPr>
                <w:rFonts w:ascii="Times New Roman" w:hAnsi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/>
                <w:sz w:val="14"/>
                <w:szCs w:val="14"/>
              </w:rPr>
              <w:t>дминистрируемых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доходов) на 2021 год  и на плановый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tabs>
                <w:tab w:val="left" w:pos="3841"/>
                <w:tab w:val="left" w:pos="398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tabs>
                <w:tab w:val="left" w:pos="3841"/>
                <w:tab w:val="left" w:pos="398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240FD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0F43C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Финансовое управление администрации Ершовского </w:t>
            </w:r>
            <w:r w:rsidR="000F43C4">
              <w:rPr>
                <w:rFonts w:ascii="Times New Roman" w:hAnsi="Times New Roman"/>
                <w:sz w:val="14"/>
                <w:szCs w:val="14"/>
              </w:rPr>
              <w:t>муниципального</w:t>
            </w:r>
            <w:r w:rsidR="000F43C4" w:rsidRPr="00B8474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40FD6" w:rsidRPr="00D65971" w:rsidTr="00EC3D96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Формирование расходной части  бюджета поселения (предоставление форм обоснования бюджетных ассигнований) на 20</w:t>
            </w:r>
            <w:r>
              <w:rPr>
                <w:rFonts w:ascii="Times New Roman" w:hAnsi="Times New Roman"/>
                <w:sz w:val="14"/>
                <w:szCs w:val="14"/>
              </w:rPr>
              <w:t>21 год и на плановый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0F43C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Финансовое управление администрации Ершовского </w:t>
            </w:r>
            <w:r w:rsidR="000F43C4">
              <w:rPr>
                <w:rFonts w:ascii="Times New Roman" w:hAnsi="Times New Roman"/>
                <w:sz w:val="14"/>
                <w:szCs w:val="14"/>
              </w:rPr>
              <w:t>муниципального</w:t>
            </w:r>
            <w:r w:rsidR="000F43C4" w:rsidRPr="00B8474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>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40FD6" w:rsidRPr="00D65971" w:rsidTr="00EC3D96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Утверждение основных направлений бюджетной и налоговой поли</w:t>
            </w:r>
            <w:r>
              <w:rPr>
                <w:rFonts w:ascii="Times New Roman" w:hAnsi="Times New Roman"/>
                <w:sz w:val="14"/>
                <w:szCs w:val="14"/>
              </w:rPr>
              <w:t>тики сельского поселения на 2021 год и на плановый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40FD6" w:rsidRPr="00D65971" w:rsidTr="00EC3D96">
        <w:trPr>
          <w:trHeight w:val="6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Представление перечня муниципальных и ведомственных целевых программ,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планируемых к реализации в 2021 году и плановый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15.10.2020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 xml:space="preserve"> 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Финансовое управление администрации Ершовского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муниципального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  <w:tr w:rsidR="00240FD6" w:rsidRPr="00D65971" w:rsidTr="00EC3D96">
        <w:trPr>
          <w:trHeight w:val="7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Формирование проекта  бюд</w:t>
            </w:r>
            <w:r>
              <w:rPr>
                <w:rFonts w:ascii="Times New Roman" w:hAnsi="Times New Roman"/>
                <w:sz w:val="14"/>
                <w:szCs w:val="14"/>
              </w:rPr>
              <w:t>жета сельского поселения на 2021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год, составление и утверждения средне</w:t>
            </w:r>
            <w:r>
              <w:rPr>
                <w:rFonts w:ascii="Times New Roman" w:hAnsi="Times New Roman"/>
                <w:sz w:val="14"/>
                <w:szCs w:val="14"/>
              </w:rPr>
              <w:t>срочного плана на 2021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 и на пла</w:t>
            </w:r>
            <w:r>
              <w:rPr>
                <w:rFonts w:ascii="Times New Roman" w:hAnsi="Times New Roman"/>
                <w:sz w:val="14"/>
                <w:szCs w:val="14"/>
              </w:rPr>
              <w:t>новый период 2022 и 2023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15.11.2020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240FD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> </w:t>
            </w:r>
          </w:p>
          <w:p w:rsidR="00240FD6" w:rsidRPr="00240FD6" w:rsidRDefault="00240FD6" w:rsidP="00EC3D96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</w:p>
          <w:p w:rsidR="00240FD6" w:rsidRPr="00240FD6" w:rsidRDefault="00240FD6" w:rsidP="00EC3D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240FD6">
              <w:rPr>
                <w:rFonts w:ascii="Times New Roman" w:hAnsi="Times New Roman"/>
                <w:iCs/>
                <w:sz w:val="14"/>
                <w:szCs w:val="14"/>
              </w:rPr>
              <w:t>Главный специалист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Администрация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  <w:p w:rsidR="00240FD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  <w:p w:rsidR="00240FD6" w:rsidRPr="00B84746" w:rsidRDefault="00240FD6" w:rsidP="00EC3D9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Рыхлова Ирина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 xml:space="preserve">Совет </w:t>
            </w:r>
            <w:r>
              <w:rPr>
                <w:rFonts w:ascii="Times New Roman" w:hAnsi="Times New Roman"/>
                <w:sz w:val="14"/>
                <w:szCs w:val="14"/>
              </w:rPr>
              <w:t>Декабристского</w:t>
            </w:r>
            <w:r w:rsidRPr="00B84746">
              <w:rPr>
                <w:rFonts w:ascii="Times New Roman" w:hAnsi="Times New Roman"/>
                <w:sz w:val="14"/>
                <w:szCs w:val="14"/>
              </w:rPr>
              <w:t xml:space="preserve"> муниципального образования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FD6" w:rsidRPr="00B84746" w:rsidRDefault="00240FD6" w:rsidP="00EC3D9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B84746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</w:tr>
    </w:tbl>
    <w:p w:rsidR="00240FD6" w:rsidRPr="00D65971" w:rsidRDefault="00240FD6" w:rsidP="00240FD6">
      <w:pPr>
        <w:rPr>
          <w:rFonts w:ascii="Times New Roman" w:hAnsi="Times New Roman"/>
          <w:sz w:val="14"/>
          <w:szCs w:val="14"/>
        </w:rPr>
      </w:pPr>
    </w:p>
    <w:p w:rsidR="00760002" w:rsidRDefault="00760002"/>
    <w:sectPr w:rsidR="00760002" w:rsidSect="00D65971">
      <w:pgSz w:w="16838" w:h="11906" w:orient="landscape"/>
      <w:pgMar w:top="851" w:right="1134" w:bottom="567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FD6"/>
    <w:rsid w:val="000F43C4"/>
    <w:rsid w:val="00147C92"/>
    <w:rsid w:val="00202F14"/>
    <w:rsid w:val="00240FD6"/>
    <w:rsid w:val="00247510"/>
    <w:rsid w:val="00557D5F"/>
    <w:rsid w:val="0071375A"/>
    <w:rsid w:val="00760002"/>
    <w:rsid w:val="00B0011B"/>
    <w:rsid w:val="00BE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2020-09-15T05:25:00Z</cp:lastPrinted>
  <dcterms:created xsi:type="dcterms:W3CDTF">2020-09-14T12:19:00Z</dcterms:created>
  <dcterms:modified xsi:type="dcterms:W3CDTF">2020-09-15T05:26:00Z</dcterms:modified>
</cp:coreProperties>
</file>