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900" w:dyaOrig="1035">
          <v:rect id="rectole0000000000" o:spid="_x0000_i1025" style="width:45pt;height:51.75pt" o:ole="" o:preferrelative="t" stroked="f">
            <v:imagedata r:id="rId4" o:title=""/>
          </v:rect>
          <o:OLEObject Type="Embed" ProgID="StaticMetafile" ShapeID="rectole0000000000" DrawAspect="Content" ObjectID="_1762000270" r:id="rId5"/>
        </w:object>
      </w:r>
    </w:p>
    <w:p w:rsidR="005872A7" w:rsidRDefault="00E9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АДМИНИСТРАЦИЯ</w:t>
      </w:r>
    </w:p>
    <w:p w:rsidR="005872A7" w:rsidRDefault="00E9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ЕРШОВСКОГО МУНИЦИПАЛЬНОГО   РАЙОНА </w:t>
      </w:r>
    </w:p>
    <w:p w:rsidR="005872A7" w:rsidRDefault="00E9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САРАТОВСКОЙ ОБЛАСТИ   </w:t>
      </w: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u w:val="single"/>
        </w:rPr>
        <w:t>ПОСТАНОВЛЕНИЕ</w:t>
      </w: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от_</w:t>
      </w:r>
      <w:r>
        <w:rPr>
          <w:rFonts w:ascii="Times New Roman" w:eastAsia="Times New Roman" w:hAnsi="Times New Roman" w:cs="Times New Roman"/>
          <w:sz w:val="28"/>
          <w:u w:val="single"/>
        </w:rPr>
        <w:t>20.11.2023</w:t>
      </w:r>
      <w:r>
        <w:rPr>
          <w:rFonts w:ascii="Times New Roman" w:eastAsia="Times New Roman" w:hAnsi="Times New Roman" w:cs="Times New Roman"/>
          <w:u w:val="single"/>
        </w:rPr>
        <w:t xml:space="preserve">___  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rFonts w:ascii="Times New Roman" w:eastAsia="Times New Roman" w:hAnsi="Times New Roman" w:cs="Times New Roman"/>
          <w:u w:val="single"/>
        </w:rPr>
        <w:t xml:space="preserve"> __</w:t>
      </w:r>
      <w:r>
        <w:rPr>
          <w:rFonts w:ascii="Times New Roman" w:eastAsia="Times New Roman" w:hAnsi="Times New Roman" w:cs="Times New Roman"/>
          <w:sz w:val="28"/>
          <w:u w:val="single"/>
        </w:rPr>
        <w:t>977____________</w:t>
      </w:r>
    </w:p>
    <w:p w:rsidR="005872A7" w:rsidRDefault="00E939C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г. Ершов</w:t>
      </w: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6690"/>
      </w:tblGrid>
      <w:tr w:rsidR="005872A7" w:rsidTr="00E93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0" w:type="dxa"/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ind w:left="142" w:hanging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порядке финансирования за счет средств местного бюджета и нормах расходов средств на проведение официальных физкультурных и спортивных мероприятий, включенных в календарный план спортивных и физкультурно-массовых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она Саратовской области</w:t>
            </w:r>
          </w:p>
        </w:tc>
      </w:tr>
    </w:tbl>
    <w:p w:rsidR="005872A7" w:rsidRDefault="005872A7">
      <w:pPr>
        <w:spacing w:after="0" w:line="240" w:lineRule="auto"/>
        <w:ind w:left="142" w:hanging="142"/>
        <w:jc w:val="both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Руководствуясь  Постановлением Правительства Саратовской области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437-П от 18.05.2023 года « О внесении изменения в постановление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316-П от 26.06.2013 «</w:t>
      </w:r>
      <w:r>
        <w:rPr>
          <w:rFonts w:ascii="Times New Roman" w:eastAsia="Times New Roman" w:hAnsi="Times New Roman" w:cs="Times New Roman"/>
          <w:sz w:val="28"/>
        </w:rPr>
        <w:t>О порядке финансирования за счет средств областного бюджета и нормах расходов средств на проведение официальных физкультурных и спортивных мероприятий, включенных в календарный план спортивных и физкультурно-массовых мероприятий Саратовской области» и  Уст</w:t>
      </w:r>
      <w:r>
        <w:rPr>
          <w:rFonts w:ascii="Times New Roman" w:eastAsia="Times New Roman" w:hAnsi="Times New Roman" w:cs="Times New Roman"/>
          <w:sz w:val="28"/>
        </w:rPr>
        <w:t xml:space="preserve">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Саратовской 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ПОСТАНОВЛЯЕТ:</w:t>
      </w:r>
      <w:proofErr w:type="gramEnd"/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1.Утвердить:</w:t>
      </w:r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орядок финансирования за счет средств местного бюджета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Саратовско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 области»</w:t>
      </w:r>
      <w:r>
        <w:rPr>
          <w:rFonts w:ascii="Times New Roman" w:eastAsia="Times New Roman" w:hAnsi="Times New Roman" w:cs="Times New Roman"/>
          <w:sz w:val="28"/>
        </w:rPr>
        <w:t xml:space="preserve">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1.</w:t>
      </w:r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 </w:t>
      </w:r>
      <w:r>
        <w:rPr>
          <w:rFonts w:ascii="Times New Roman" w:eastAsia="Times New Roman" w:hAnsi="Times New Roman" w:cs="Times New Roman"/>
          <w:sz w:val="28"/>
        </w:rPr>
        <w:t xml:space="preserve">Нормы расходов на обеспечение питанием спортсменов, тренеров, волонтеров, специалистов и судей при проведении и участии в спортивных и физкультурно-массовых мероприятиях и тренировочных сборах  согласно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приложению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Нормы расходов на приобретение наградной атрибутики для награждения победителей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призеров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физкультурных и спортивных мероприятий, проводимых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согласно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приложению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1.4 </w:t>
      </w:r>
      <w:r>
        <w:rPr>
          <w:rFonts w:ascii="Times New Roman" w:eastAsia="Times New Roman" w:hAnsi="Times New Roman" w:cs="Times New Roman"/>
          <w:sz w:val="28"/>
        </w:rPr>
        <w:t>Нормы расходов</w:t>
      </w:r>
      <w:r>
        <w:rPr>
          <w:rFonts w:ascii="Times New Roman" w:eastAsia="Times New Roman" w:hAnsi="Times New Roman" w:cs="Times New Roman"/>
          <w:sz w:val="28"/>
        </w:rPr>
        <w:t xml:space="preserve"> на проживание спортсменов, тренеров, судей, сопровождающих, почетных гостей, волонтеров и специалистов при проведении физкультурных и спортивных мероприятий согласно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приложению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1.5 </w:t>
      </w:r>
      <w:r>
        <w:rPr>
          <w:rFonts w:ascii="Times New Roman" w:eastAsia="Times New Roman" w:hAnsi="Times New Roman" w:cs="Times New Roman"/>
          <w:sz w:val="28"/>
        </w:rPr>
        <w:t>Нормы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t>расходов на обеспечение автотранспортом участников спортивных</w:t>
      </w:r>
      <w:r>
        <w:rPr>
          <w:rFonts w:ascii="Times New Roman" w:eastAsia="Times New Roman" w:hAnsi="Times New Roman" w:cs="Times New Roman"/>
          <w:sz w:val="28"/>
        </w:rPr>
        <w:t xml:space="preserve"> мероприятий   согласно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приложению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5.</w:t>
      </w: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1.6  </w:t>
      </w:r>
      <w:r>
        <w:rPr>
          <w:rFonts w:ascii="Times New Roman" w:eastAsia="Times New Roman" w:hAnsi="Times New Roman" w:cs="Times New Roman"/>
          <w:sz w:val="28"/>
        </w:rPr>
        <w:t xml:space="preserve">Нормы расходов на выплату суточных спортсменам, тренерам, судьям, волонтерам и специалистам при проведении и участии в физкультурных и спортивных мероприятиях на территории Российской Федерации согласно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ложению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  Отделу  по  информатизации 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в сети Интернет.</w:t>
      </w:r>
    </w:p>
    <w:p w:rsidR="005872A7" w:rsidRDefault="00E9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</w:t>
      </w:r>
      <w:r>
        <w:rPr>
          <w:rFonts w:ascii="Times New Roman" w:eastAsia="Times New Roman" w:hAnsi="Times New Roman" w:cs="Times New Roman"/>
          <w:sz w:val="28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  24.12.2009 г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1865 « </w:t>
      </w:r>
      <w:r>
        <w:rPr>
          <w:rFonts w:ascii="Times New Roman" w:eastAsia="Times New Roman" w:hAnsi="Times New Roman" w:cs="Times New Roman"/>
          <w:sz w:val="28"/>
        </w:rPr>
        <w:t xml:space="preserve">О порядке финансирования за счет средств местного бюджета и нормах расходов средств на проведение официальных физкультурных и спортивных мероприятий, включенных в календарный план спортивных и физкультурно-массовых мероприятий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</w:rPr>
        <w:t>она Саратовской области»</w:t>
      </w:r>
    </w:p>
    <w:p w:rsidR="005872A7" w:rsidRDefault="00E939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 настоящего постановления  возложить на заместителя  главы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муниципального района по социальным вопросам   И.Н.Божко.</w:t>
      </w:r>
    </w:p>
    <w:p w:rsidR="005872A7" w:rsidRDefault="005872A7">
      <w:pPr>
        <w:spacing w:after="0" w:line="240" w:lineRule="auto"/>
        <w:ind w:left="142" w:hanging="142"/>
        <w:jc w:val="both"/>
        <w:rPr>
          <w:rFonts w:ascii="Calibri" w:eastAsia="Calibri" w:hAnsi="Calibri" w:cs="Calibri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6769"/>
        <w:gridCol w:w="2659"/>
      </w:tblGrid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</w:t>
            </w:r>
          </w:p>
        </w:tc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ind w:left="142" w:hanging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Саратовской области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20.11.2023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977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Порядок финансирования за счет средств местного бюджета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муниципального района Саратовск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ой области.</w:t>
      </w: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Настоящий Порядок регулирует финансовое обеспечение за счет средств  местного бюджета официальных физкультурных и спортивных мероприятий, включенных в календарный план физкультурных мероприятий и спортивных мероприятий области (далее - физ</w:t>
      </w:r>
      <w:r>
        <w:rPr>
          <w:rFonts w:ascii="Times New Roman" w:eastAsia="Times New Roman" w:hAnsi="Times New Roman" w:cs="Times New Roman"/>
          <w:sz w:val="28"/>
        </w:rPr>
        <w:t>культурные и спортивные мероприятия).</w:t>
      </w: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обеспечивает финансирование физкультурных и спортивных мероприятий за счет средств местного бюджета, предусмотренных на указанные цели:</w:t>
      </w:r>
    </w:p>
    <w:p w:rsidR="005872A7" w:rsidRDefault="00E939CA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-  аренд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и услуги спортивных сооружений;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  -    аренда и услуги транспорта; 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- медицинское обеспечение, в том числе аренда машины "Скорая помощь";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награждение участников мероприятий (медали, дипломы, грамоты, кубки, призы);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расходы по проезду иногородних судей до места проведения мероприятий и обратно, их размещение (оплата билетов судей производится по действующим тарифам не выше тарифа купейного вагона и тарифа экономического класса авиабилета);</w:t>
      </w:r>
    </w:p>
    <w:p w:rsidR="005872A7" w:rsidRDefault="00E939CA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-  выплаты спортивным суд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ьям за обслуживание соревнований;</w:t>
      </w:r>
    </w:p>
    <w:p w:rsidR="005872A7" w:rsidRDefault="00E939CA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-суточные или питание спортсменов, тренеров, волонтеров, судей и специалистов (независимо от их места жительства);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-проживание спортсменов, тренеров, специалистов (независимо от их места жительства), волонтеров;</w:t>
      </w:r>
    </w:p>
    <w:p w:rsidR="005872A7" w:rsidRDefault="00E939CA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-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информационно-техническое обеспечение мероприятий;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-приобретение спортивного инвентаря, оборудования, спортивной формы и экипировки для сборной команды области, судей, тренеров и специалистов, в том числе инвентаря, оборудования и хозяйственных товаров для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подготовки мест проведения мероприятий;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-организация и проведение церемонии открытия и закрытия соревнований, награждения победителей и призеров, номинантов;</w:t>
      </w:r>
    </w:p>
    <w:p w:rsidR="005872A7" w:rsidRDefault="00E939CA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-   приобретение канцелярских товаров, расходных материалов для оргтехники;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-услуги по приобрет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ению, изготовлению и размещению полиграфической и сувенирной продукции;</w:t>
      </w:r>
    </w:p>
    <w:p w:rsidR="005872A7" w:rsidRDefault="00E939CA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-  по подготовке и благоустройству мест проведения мероприятий;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   -  услуги по обеспечению безопасности;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-приобретение или аренда сре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язи, оргтехники и программного обеспечен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ия;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-приобретение экипировки для волонтеров при проведении официальных физкультурных мероприятий и спортивных мероприятий с количеством участников более 500 человек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-по обеспечению санитарно-эпидемиологической безопасности проведения мероприятия.</w:t>
      </w: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района Саратовской области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20.11.2023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977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1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Нормы расходов на обеспечение питанием спортсменов, тренеров, волонтеров, специалистов и судей при проведении и участии в спортивных и физкультурно-массовых мероприятиях и тренировочных сборах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210"/>
        <w:gridCol w:w="1957"/>
        <w:gridCol w:w="2187"/>
      </w:tblGrid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спортивных мероприятий</w:t>
            </w:r>
          </w:p>
        </w:tc>
        <w:tc>
          <w:tcPr>
            <w:tcW w:w="1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Норма расходов на одного спортсмена в день (рублей)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Норма расходов на одного тренера, волонтера, специалиста и судью в день (рублей)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 Областные физкультурные мероприятия и спортивные мероприятия, тренировочные сборы на территории области</w:t>
            </w:r>
          </w:p>
        </w:tc>
        <w:tc>
          <w:tcPr>
            <w:tcW w:w="1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600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500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 Окружные, всероссийские физкультурные мероприятия и спортивные мероприятия, тренировочные сборы к окружным, всероссийским физкультурным мероприятиям и спортивным мероприятиям, а также тренировочные сборы за пределами области</w:t>
            </w:r>
          </w:p>
        </w:tc>
        <w:tc>
          <w:tcPr>
            <w:tcW w:w="1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800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600</w:t>
            </w:r>
          </w:p>
        </w:tc>
      </w:tr>
    </w:tbl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Примечание: </w:t>
      </w: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Спортсменам, имеющим вес свыше 90 кг и (или) рост выше 190 см, нормы могут повышаться на 50 процентов. </w:t>
      </w:r>
    </w:p>
    <w:p w:rsidR="005872A7" w:rsidRDefault="00E9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 соответствии возможностей обеспечения организованного питания в ходе проведения физкультурных мероприятий и спортивных мероприятий по безналичном</w:t>
      </w:r>
      <w:r>
        <w:rPr>
          <w:rFonts w:ascii="Times New Roman" w:eastAsia="Times New Roman" w:hAnsi="Times New Roman" w:cs="Times New Roman"/>
          <w:sz w:val="24"/>
        </w:rPr>
        <w:t>у расчету участникам спортивных мероприятий разрешается выдавать по ведомости наличные деньги по утвержденным настоящим приложением нормам.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Саратовской области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20.11.2023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977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1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Нормы расходов на приобретение наградной атрибутики для награждения победителей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призеров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физкультурных и спортивных мероприятий, проводимых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Саратовской области</w:t>
      </w:r>
    </w:p>
    <w:p w:rsidR="005872A7" w:rsidRDefault="00E9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(без учета стоимости гра</w:t>
      </w:r>
      <w:r>
        <w:rPr>
          <w:rFonts w:ascii="Times New Roman" w:eastAsia="Times New Roman" w:hAnsi="Times New Roman" w:cs="Times New Roman"/>
          <w:sz w:val="28"/>
        </w:rPr>
        <w:t>мот и дипломов)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01"/>
        <w:gridCol w:w="1545"/>
        <w:gridCol w:w="1527"/>
      </w:tblGrid>
      <w:tr w:rsidR="005872A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спортивных мероприятий</w:t>
            </w:r>
          </w:p>
        </w:tc>
        <w:tc>
          <w:tcPr>
            <w:tcW w:w="3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Стоимость (рублей)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5872A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ind w:left="-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командные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личные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Всероссийские, окружные и областные соревнования по видам спорта и физкультурно-массовые мероприятия:</w:t>
            </w: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  <w:proofErr w:type="spellEnd"/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  <w:proofErr w:type="spellEnd"/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  <w:proofErr w:type="spellEnd"/>
          </w:p>
          <w:p w:rsidR="005872A7" w:rsidRDefault="00E93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номинациям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1500</w:t>
            </w: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1300</w:t>
            </w:r>
          </w:p>
          <w:p w:rsidR="005872A7" w:rsidRDefault="00E93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1100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5872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72A7" w:rsidRDefault="00E9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1200</w:t>
            </w:r>
          </w:p>
          <w:p w:rsidR="005872A7" w:rsidRDefault="00E9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1000</w:t>
            </w:r>
          </w:p>
          <w:p w:rsidR="005872A7" w:rsidRDefault="00E9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 800</w:t>
            </w:r>
          </w:p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2000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Соревнования по видам спорта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 массовые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района:</w:t>
            </w: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  <w:proofErr w:type="spellEnd"/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  <w:proofErr w:type="spellEnd"/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  <w:proofErr w:type="spellEnd"/>
          </w:p>
          <w:p w:rsidR="005872A7" w:rsidRDefault="00E93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номинациям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5872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1500</w:t>
            </w: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1300</w:t>
            </w:r>
          </w:p>
          <w:p w:rsidR="005872A7" w:rsidRDefault="00E93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1000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A7" w:rsidRDefault="005872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900</w:t>
            </w: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700</w:t>
            </w:r>
          </w:p>
          <w:p w:rsidR="005872A7" w:rsidRDefault="00E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500</w:t>
            </w:r>
          </w:p>
          <w:p w:rsidR="005872A7" w:rsidRDefault="00E93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800</w:t>
            </w:r>
          </w:p>
        </w:tc>
      </w:tr>
    </w:tbl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Саратовской области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20.11.2023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977</w:t>
      </w:r>
    </w:p>
    <w:p w:rsidR="005872A7" w:rsidRDefault="00E939CA">
      <w:pPr>
        <w:spacing w:after="1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Arial, sans-serif" w:eastAsia="Arial, sans-serif" w:hAnsi="Arial, sans-serif" w:cs="Arial, sans-serif"/>
          <w:color w:val="444444"/>
          <w:sz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Нормы расходов на проживание спортсменов, тренеров, судей,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сопровождающих, почетных гостей, волонтеров и специалистов при проведении физкультурных и спортивных мероприятий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</w:p>
    <w:p w:rsidR="005872A7" w:rsidRDefault="005872A7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6596"/>
        <w:gridCol w:w="2758"/>
      </w:tblGrid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спортивных мероприятий</w:t>
            </w:r>
          </w:p>
        </w:tc>
        <w:tc>
          <w:tcPr>
            <w:tcW w:w="2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Норма расходов на одного человека в день (рублей)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Областные физкультурные и спортивные мероприятия, тренировочные сборы на территории области</w:t>
            </w:r>
          </w:p>
        </w:tc>
        <w:tc>
          <w:tcPr>
            <w:tcW w:w="2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800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Всероссийские, окружные физкультурные и спортивные мероприятия, тренировочные сборы к ним, а также тренир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овочные сборы за пределами области</w:t>
            </w:r>
          </w:p>
        </w:tc>
        <w:tc>
          <w:tcPr>
            <w:tcW w:w="2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1500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5872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72A7" w:rsidRDefault="005872A7">
      <w:pPr>
        <w:spacing w:after="140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Саратовской области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20.11.2023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977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1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u w:val="single"/>
        </w:rPr>
        <w:t>     </w:t>
      </w:r>
      <w:r>
        <w:rPr>
          <w:rFonts w:ascii="Arial, sans-serif" w:eastAsia="Arial, sans-serif" w:hAnsi="Arial, sans-serif" w:cs="Arial, sans-serif"/>
          <w:color w:val="444444"/>
          <w:sz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Нормы</w:t>
      </w:r>
      <w:r>
        <w:rPr>
          <w:rFonts w:ascii="Times New Roman" w:eastAsia="Times New Roman" w:hAnsi="Times New Roman" w:cs="Times New Roman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расходов на обеспечение автотранспортом участников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спортивных мероприятий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350"/>
        <w:gridCol w:w="6470"/>
      </w:tblGrid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транспорта</w:t>
            </w: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Стоимость аренды в час (рублей)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Автобус</w:t>
            </w: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2000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Микроавтобус</w:t>
            </w: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1800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Грузовой автомобиль</w:t>
            </w: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1800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Легковой автомобиль</w:t>
            </w: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1200</w:t>
            </w:r>
          </w:p>
        </w:tc>
      </w:tr>
    </w:tbl>
    <w:p w:rsidR="005872A7" w:rsidRDefault="005872A7">
      <w:pPr>
        <w:spacing w:after="140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Саратовской области </w:t>
      </w:r>
    </w:p>
    <w:p w:rsidR="005872A7" w:rsidRDefault="00E939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20.11.2023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977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872A7" w:rsidRDefault="00E939CA">
      <w:pPr>
        <w:spacing w:after="1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Нормы расходов на выплату суточных спортсменам, тренерам, судьям, волонтерам и специалистам при проведении и участии в физкультурных и спортивных мероприятиях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</w:p>
    <w:p w:rsidR="005872A7" w:rsidRDefault="005872A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54"/>
        <w:gridCol w:w="5755"/>
      </w:tblGrid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5872A7" w:rsidRDefault="005872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расходов</w:t>
            </w:r>
          </w:p>
        </w:tc>
        <w:tc>
          <w:tcPr>
            <w:tcW w:w="5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Норма расходов на одного человека 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день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(рублей)</w:t>
            </w:r>
          </w:p>
        </w:tc>
      </w:tr>
      <w:tr w:rsidR="005872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Суточные</w:t>
            </w:r>
          </w:p>
        </w:tc>
        <w:tc>
          <w:tcPr>
            <w:tcW w:w="5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28" w:type="dxa"/>
              <w:right w:w="28" w:type="dxa"/>
            </w:tcMar>
          </w:tcPr>
          <w:p w:rsidR="005872A7" w:rsidRDefault="00E9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500</w:t>
            </w:r>
          </w:p>
        </w:tc>
      </w:tr>
    </w:tbl>
    <w:p w:rsidR="005872A7" w:rsidRDefault="005872A7">
      <w:pPr>
        <w:spacing w:after="140"/>
        <w:rPr>
          <w:rFonts w:ascii="Calibri" w:eastAsia="Calibri" w:hAnsi="Calibri" w:cs="Calibri"/>
        </w:rPr>
      </w:pPr>
    </w:p>
    <w:p w:rsidR="005872A7" w:rsidRDefault="005872A7">
      <w:pPr>
        <w:spacing w:after="0"/>
        <w:jc w:val="both"/>
        <w:rPr>
          <w:rFonts w:ascii="Calibri" w:eastAsia="Calibri" w:hAnsi="Calibri" w:cs="Calibri"/>
        </w:rPr>
      </w:pP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Примечание:</w:t>
      </w:r>
    </w:p>
    <w:p w:rsidR="005872A7" w:rsidRDefault="00E939CA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Нормы применяются для спортсменов, тренеров, судей и других представителей во время следования к месту проведения соревнований и тренировочных сборов и обратно.</w:t>
      </w:r>
    </w:p>
    <w:p w:rsidR="005872A7" w:rsidRDefault="005872A7">
      <w:pPr>
        <w:spacing w:after="0" w:line="240" w:lineRule="auto"/>
        <w:jc w:val="right"/>
        <w:rPr>
          <w:rFonts w:ascii="Calibri" w:eastAsia="Calibri" w:hAnsi="Calibri" w:cs="Calibri"/>
        </w:rPr>
      </w:pPr>
    </w:p>
    <w:sectPr w:rsidR="0058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A7"/>
    <w:rsid w:val="005872A7"/>
    <w:rsid w:val="00E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chipigo</cp:lastModifiedBy>
  <cp:revision>3</cp:revision>
  <dcterms:created xsi:type="dcterms:W3CDTF">2023-11-20T11:45:00Z</dcterms:created>
  <dcterms:modified xsi:type="dcterms:W3CDTF">2023-11-20T11:45:00Z</dcterms:modified>
</cp:coreProperties>
</file>