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69" w:rsidRDefault="00A02449" w:rsidP="00EF0769">
      <w:pPr>
        <w:pStyle w:val="1"/>
        <w:jc w:val="left"/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</wp:posOffset>
                </wp:positionV>
                <wp:extent cx="5951220" cy="2795905"/>
                <wp:effectExtent l="5715" t="10160" r="571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79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72" w:rsidRDefault="00AF2A72">
                            <w:pPr>
                              <w:jc w:val="right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F2A72" w:rsidRDefault="00AF2A72">
                            <w:pPr>
                              <w:keepNext/>
                              <w:jc w:val="center"/>
                            </w:pPr>
                          </w:p>
                          <w:p w:rsidR="00AF2A72" w:rsidRDefault="00AF2A72" w:rsidP="003A7E83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8485" cy="659765"/>
                                  <wp:effectExtent l="19050" t="0" r="0" b="0"/>
                                  <wp:docPr id="1" name="Рисунок 1" descr="Изображение 028_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Изображение 028_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485" cy="659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2A72" w:rsidRDefault="00AF2A72" w:rsidP="003A7E8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АДМИНИСТРАЦИЯ</w:t>
                            </w:r>
                          </w:p>
                          <w:p w:rsidR="00AF2A72" w:rsidRDefault="00AF2A72" w:rsidP="003A7E8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ЕРШОВСКОГО МУНИЦИПАЛЬНОГО   РАЙОНА</w:t>
                            </w:r>
                          </w:p>
                          <w:p w:rsidR="00AF2A72" w:rsidRDefault="00AF2A72" w:rsidP="003A7E8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САРАТОВСКОЙ ОБЛАСТИ</w:t>
                            </w:r>
                          </w:p>
                          <w:p w:rsidR="00AF2A72" w:rsidRDefault="00AF2A72" w:rsidP="003A7E8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2A72" w:rsidRDefault="00AF2A72" w:rsidP="003A7E83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ПОСТАНОВЛЕНИЕ</w:t>
                            </w:r>
                          </w:p>
                          <w:p w:rsidR="00AF2A72" w:rsidRDefault="00AF2A7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F2A72" w:rsidRPr="009F3D7F" w:rsidRDefault="00AF2A72" w:rsidP="00A63463">
                            <w:pPr>
                              <w:rPr>
                                <w:szCs w:val="28"/>
                                <w:u w:val="single"/>
                              </w:rPr>
                            </w:pPr>
                            <w:r w:rsidRPr="009F3D7F">
                              <w:rPr>
                                <w:szCs w:val="28"/>
                                <w:u w:val="single"/>
                              </w:rPr>
                              <w:t xml:space="preserve">от    </w:t>
                            </w:r>
                            <w:r w:rsidR="00A02449">
                              <w:rPr>
                                <w:szCs w:val="28"/>
                                <w:u w:val="single"/>
                              </w:rPr>
                              <w:t>11.08.2020г.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  <w:r w:rsidRPr="009F3D7F">
                              <w:rPr>
                                <w:szCs w:val="28"/>
                                <w:u w:val="single"/>
                              </w:rPr>
                              <w:t xml:space="preserve">    №</w:t>
                            </w:r>
                            <w:r>
                              <w:rPr>
                                <w:szCs w:val="28"/>
                              </w:rPr>
                              <w:t>__</w:t>
                            </w:r>
                            <w:r w:rsidR="00A02449" w:rsidRPr="00A02449">
                              <w:rPr>
                                <w:szCs w:val="28"/>
                                <w:u w:val="single"/>
                              </w:rPr>
                              <w:t>682</w:t>
                            </w:r>
                            <w:r>
                              <w:rPr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Pr="009F3D7F">
                              <w:rPr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                       </w:t>
                            </w:r>
                            <w:r w:rsidRPr="009F3D7F">
                              <w:rPr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 w:rsidRPr="009F3D7F">
                              <w:rPr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  <w:p w:rsidR="00AF2A72" w:rsidRPr="008E22F4" w:rsidRDefault="00AF2A72" w:rsidP="00A634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E22F4">
                              <w:rPr>
                                <w:sz w:val="24"/>
                                <w:szCs w:val="24"/>
                              </w:rPr>
                              <w:t>г. Ершов</w:t>
                            </w:r>
                          </w:p>
                          <w:p w:rsidR="00AF2A72" w:rsidRDefault="00AF2A72">
                            <w:pPr>
                              <w:jc w:val="both"/>
                            </w:pPr>
                          </w:p>
                          <w:p w:rsidR="00AF2A72" w:rsidRDefault="00AF2A72"/>
                          <w:p w:rsidR="00AF2A72" w:rsidRDefault="00AF2A72"/>
                          <w:p w:rsidR="00AF2A72" w:rsidRDefault="00AF2A72"/>
                          <w:p w:rsidR="00AF2A72" w:rsidRDefault="00AF2A72">
                            <w:r>
                              <w:t xml:space="preserve"> </w:t>
                            </w:r>
                          </w:p>
                          <w:p w:rsidR="00AF2A72" w:rsidRDefault="00AF2A72">
                            <w:pPr>
                              <w:jc w:val="center"/>
                            </w:pPr>
                          </w:p>
                          <w:p w:rsidR="00AF2A72" w:rsidRDefault="00AF2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.05pt;width:468.6pt;height:2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VCJQIAAFEEAAAOAAAAZHJzL2Uyb0RvYy54bWysVMFu2zAMvQ/YPwi6L3aMeG2MOEWXLsOA&#10;rhvQ7gNkWY6FSaImKbGzrx8lp2m23Yr5IJAi9Ug+kl7djFqRg3BegqnpfJZTIgyHVppdTb8/bd9d&#10;U+IDMy1TYERNj8LTm/XbN6vBVqKAHlQrHEEQ46vB1rQPwVZZ5nkvNPMzsMKgsQOnWUDV7bLWsQHR&#10;tcqKPH+fDeBa64AL7/H2bjLSdcLvOsHD167zIhBVU8wtpNOls4lntl6xaueY7SU/pcFekYVm0mDQ&#10;M9QdC4zsnfwHSkvuwEMXZhx0Bl0nuUg1YDXz/K9qHntmRaoFyfH2TJP/f7D84fDNEdnWtKDEMI0t&#10;ehJjIB9gJEVkZ7C+QqdHi25hxGvscqrU23vgPzwxsOmZ2Ylb52DoBWsxu3l8mV08nXB8BGmGL9Bi&#10;GLYPkIDGzulIHZJBEB27dDx3JqbC8bJclvOiQBNHW3G1LJd5mWKw6vm5dT58EqBJFGrqsPUJnh3u&#10;fYjpsOrZJUbzoGS7lUolxe2ajXLkwHBMtuk7of/hpgwZarosi3Ji4BUQWgacdyV1Ta/z+MU4rIq8&#10;fTRtkgOTapIxZWVOREbuJhbD2IzoGNltoD0ipQ6mucY9RKEH94uSAWe6pv7nnjlBifpssC3L+WIR&#10;lyApi/IqEuouLc2lhRmOUDUNlEziJkyLs7dO7nqMNA2CgVtsZScTyS9ZnfLGuU3cn3YsLsalnrxe&#10;/gTr3wAAAP//AwBQSwMEFAAGAAgAAAAhAKgdV1bbAAAABwEAAA8AAABkcnMvZG93bnJldi54bWxM&#10;js1OwzAQhO9IvIO1SFwQtRuFiqZxqqoCcW7LhZsbb5OIeJ3EbpPy9GxPcJwfzXz5enKtuOAQGk8a&#10;5jMFAqn0tqFKw+fh/fkVRIiGrGk9oYYrBlgX93e5yawfaYeXfawEj1DIjIY6xi6TMpQ1OhNmvkPi&#10;7OQHZyLLoZJ2MCOPu1YmSi2kMw3xQ2063NZYfu/PToMf367OY6+Sp68f97Hd9LtT0mv9+DBtViAi&#10;TvGvDDd8RoeCmY7+TDaIlnWacvPmC06XL/MFiKOGNFUpyCKX//mLXwAAAP//AwBQSwECLQAUAAYA&#10;CAAAACEAtoM4kv4AAADhAQAAEwAAAAAAAAAAAAAAAAAAAAAAW0NvbnRlbnRfVHlwZXNdLnhtbFBL&#10;AQItABQABgAIAAAAIQA4/SH/1gAAAJQBAAALAAAAAAAAAAAAAAAAAC8BAABfcmVscy8ucmVsc1BL&#10;AQItABQABgAIAAAAIQB93DVCJQIAAFEEAAAOAAAAAAAAAAAAAAAAAC4CAABkcnMvZTJvRG9jLnht&#10;bFBLAQItABQABgAIAAAAIQCoHVdW2wAAAAcBAAAPAAAAAAAAAAAAAAAAAH8EAABkcnMvZG93bnJl&#10;di54bWxQSwUGAAAAAAQABADzAAAAhwUAAAAA&#10;" o:allowincell="f" strokecolor="white">
                <v:textbox>
                  <w:txbxContent>
                    <w:p w:rsidR="00AF2A72" w:rsidRDefault="00AF2A72">
                      <w:pPr>
                        <w:jc w:val="right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</w:p>
                    <w:p w:rsidR="00AF2A72" w:rsidRDefault="00AF2A72">
                      <w:pPr>
                        <w:keepNext/>
                        <w:jc w:val="center"/>
                      </w:pPr>
                    </w:p>
                    <w:p w:rsidR="00AF2A72" w:rsidRDefault="00AF2A72" w:rsidP="003A7E83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8485" cy="659765"/>
                            <wp:effectExtent l="19050" t="0" r="0" b="0"/>
                            <wp:docPr id="1" name="Рисунок 1" descr="Изображение 028_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Изображение 028_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485" cy="659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2A72" w:rsidRDefault="00AF2A72" w:rsidP="003A7E8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АДМИНИСТРАЦИЯ</w:t>
                      </w:r>
                    </w:p>
                    <w:p w:rsidR="00AF2A72" w:rsidRDefault="00AF2A72" w:rsidP="003A7E8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ЕРШОВСКОГО МУНИЦИПАЛЬНОГО   РАЙОНА</w:t>
                      </w:r>
                    </w:p>
                    <w:p w:rsidR="00AF2A72" w:rsidRDefault="00AF2A72" w:rsidP="003A7E8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САРАТОВСКОЙ ОБЛАСТИ</w:t>
                      </w:r>
                    </w:p>
                    <w:p w:rsidR="00AF2A72" w:rsidRDefault="00AF2A72" w:rsidP="003A7E83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AF2A72" w:rsidRDefault="00AF2A72" w:rsidP="003A7E83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ПОСТАНОВЛЕНИЕ</w:t>
                      </w:r>
                    </w:p>
                    <w:p w:rsidR="00AF2A72" w:rsidRDefault="00AF2A72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AF2A72" w:rsidRPr="009F3D7F" w:rsidRDefault="00AF2A72" w:rsidP="00A63463">
                      <w:pPr>
                        <w:rPr>
                          <w:szCs w:val="28"/>
                          <w:u w:val="single"/>
                        </w:rPr>
                      </w:pPr>
                      <w:r w:rsidRPr="009F3D7F">
                        <w:rPr>
                          <w:szCs w:val="28"/>
                          <w:u w:val="single"/>
                        </w:rPr>
                        <w:t xml:space="preserve">от    </w:t>
                      </w:r>
                      <w:r w:rsidR="00A02449">
                        <w:rPr>
                          <w:szCs w:val="28"/>
                          <w:u w:val="single"/>
                        </w:rPr>
                        <w:t>11.08.2020г.</w:t>
                      </w:r>
                      <w:r>
                        <w:rPr>
                          <w:szCs w:val="28"/>
                          <w:u w:val="single"/>
                        </w:rPr>
                        <w:t xml:space="preserve">                </w:t>
                      </w:r>
                      <w:r w:rsidRPr="009F3D7F">
                        <w:rPr>
                          <w:szCs w:val="28"/>
                          <w:u w:val="single"/>
                        </w:rPr>
                        <w:t xml:space="preserve">    №</w:t>
                      </w:r>
                      <w:r>
                        <w:rPr>
                          <w:szCs w:val="28"/>
                        </w:rPr>
                        <w:t>__</w:t>
                      </w:r>
                      <w:r w:rsidR="00A02449" w:rsidRPr="00A02449">
                        <w:rPr>
                          <w:szCs w:val="28"/>
                          <w:u w:val="single"/>
                        </w:rPr>
                        <w:t>682</w:t>
                      </w:r>
                      <w:r>
                        <w:rPr>
                          <w:szCs w:val="28"/>
                        </w:rPr>
                        <w:t>_______________</w:t>
                      </w:r>
                      <w:r>
                        <w:rPr>
                          <w:szCs w:val="28"/>
                          <w:u w:val="single"/>
                        </w:rPr>
                        <w:t xml:space="preserve">        </w:t>
                      </w:r>
                      <w:r w:rsidRPr="009F3D7F">
                        <w:rPr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szCs w:val="28"/>
                          <w:u w:val="single"/>
                        </w:rPr>
                        <w:t xml:space="preserve">                         </w:t>
                      </w:r>
                      <w:r w:rsidRPr="009F3D7F">
                        <w:rPr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szCs w:val="28"/>
                          <w:u w:val="single"/>
                        </w:rPr>
                        <w:t xml:space="preserve">          </w:t>
                      </w:r>
                      <w:r w:rsidRPr="009F3D7F">
                        <w:rPr>
                          <w:szCs w:val="28"/>
                          <w:u w:val="single"/>
                        </w:rPr>
                        <w:t xml:space="preserve">   </w:t>
                      </w:r>
                    </w:p>
                    <w:p w:rsidR="00AF2A72" w:rsidRPr="008E22F4" w:rsidRDefault="00AF2A72" w:rsidP="00A634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E22F4">
                        <w:rPr>
                          <w:sz w:val="24"/>
                          <w:szCs w:val="24"/>
                        </w:rPr>
                        <w:t>г. Ершов</w:t>
                      </w:r>
                    </w:p>
                    <w:p w:rsidR="00AF2A72" w:rsidRDefault="00AF2A72">
                      <w:pPr>
                        <w:jc w:val="both"/>
                      </w:pPr>
                    </w:p>
                    <w:p w:rsidR="00AF2A72" w:rsidRDefault="00AF2A72"/>
                    <w:p w:rsidR="00AF2A72" w:rsidRDefault="00AF2A72"/>
                    <w:p w:rsidR="00AF2A72" w:rsidRDefault="00AF2A72"/>
                    <w:p w:rsidR="00AF2A72" w:rsidRDefault="00AF2A72">
                      <w:r>
                        <w:t xml:space="preserve"> </w:t>
                      </w:r>
                    </w:p>
                    <w:p w:rsidR="00AF2A72" w:rsidRDefault="00AF2A72">
                      <w:pPr>
                        <w:jc w:val="center"/>
                      </w:pPr>
                    </w:p>
                    <w:p w:rsidR="00AF2A72" w:rsidRDefault="00AF2A72"/>
                  </w:txbxContent>
                </v:textbox>
                <w10:wrap type="square"/>
              </v:shape>
            </w:pict>
          </mc:Fallback>
        </mc:AlternateContent>
      </w:r>
      <w:r w:rsidR="00EF0769">
        <w:rPr>
          <w:u w:val="none"/>
        </w:rPr>
        <w:t xml:space="preserve">Об утверждении </w:t>
      </w:r>
      <w:r w:rsidR="00390D12">
        <w:rPr>
          <w:u w:val="none"/>
        </w:rPr>
        <w:t xml:space="preserve">муниципальной </w:t>
      </w:r>
      <w:r w:rsidR="00EF0769">
        <w:rPr>
          <w:u w:val="none"/>
        </w:rPr>
        <w:t xml:space="preserve">программы «Защита </w:t>
      </w:r>
    </w:p>
    <w:p w:rsidR="00EF0769" w:rsidRDefault="00EF0769" w:rsidP="00EF0769">
      <w:pPr>
        <w:pStyle w:val="1"/>
        <w:jc w:val="left"/>
        <w:rPr>
          <w:u w:val="none"/>
        </w:rPr>
      </w:pPr>
      <w:r>
        <w:rPr>
          <w:u w:val="none"/>
        </w:rPr>
        <w:t xml:space="preserve">населения и территорий от чрезвычайных </w:t>
      </w:r>
    </w:p>
    <w:p w:rsidR="00EF0769" w:rsidRDefault="00EF0769" w:rsidP="00EF0769">
      <w:pPr>
        <w:pStyle w:val="1"/>
        <w:jc w:val="left"/>
        <w:rPr>
          <w:u w:val="none"/>
        </w:rPr>
      </w:pPr>
      <w:r>
        <w:rPr>
          <w:u w:val="none"/>
        </w:rPr>
        <w:t xml:space="preserve">ситуаций, обеспечение пожарной безопасности </w:t>
      </w:r>
      <w:r w:rsidR="00871850">
        <w:rPr>
          <w:u w:val="none"/>
        </w:rPr>
        <w:t>в</w:t>
      </w:r>
    </w:p>
    <w:p w:rsidR="007F16A1" w:rsidRPr="00EF0769" w:rsidRDefault="00871850" w:rsidP="00EF0769">
      <w:pPr>
        <w:pStyle w:val="1"/>
        <w:jc w:val="left"/>
        <w:rPr>
          <w:u w:val="none"/>
        </w:rPr>
      </w:pPr>
      <w:r>
        <w:rPr>
          <w:u w:val="none"/>
        </w:rPr>
        <w:t>Ершовском</w:t>
      </w:r>
      <w:r w:rsidR="00EF0769">
        <w:rPr>
          <w:u w:val="none"/>
        </w:rPr>
        <w:t xml:space="preserve"> муници</w:t>
      </w:r>
      <w:r>
        <w:rPr>
          <w:u w:val="none"/>
        </w:rPr>
        <w:t>пальном  районе</w:t>
      </w:r>
      <w:r w:rsidR="00AC27EE">
        <w:rPr>
          <w:u w:val="none"/>
        </w:rPr>
        <w:t xml:space="preserve"> до </w:t>
      </w:r>
      <w:r w:rsidR="00AF2A72">
        <w:rPr>
          <w:u w:val="none"/>
        </w:rPr>
        <w:t>2025</w:t>
      </w:r>
      <w:r w:rsidR="001F096F">
        <w:rPr>
          <w:u w:val="none"/>
        </w:rPr>
        <w:t xml:space="preserve"> года»</w:t>
      </w:r>
    </w:p>
    <w:p w:rsidR="003E10FA" w:rsidRDefault="00C7346B" w:rsidP="003E10FA">
      <w:pPr>
        <w:pStyle w:val="10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EF0769" w:rsidRDefault="00EF0769" w:rsidP="00EF0769">
      <w:pPr>
        <w:jc w:val="both"/>
      </w:pPr>
      <w:r>
        <w:t xml:space="preserve">       </w:t>
      </w:r>
      <w:r w:rsidR="001F096F">
        <w:t xml:space="preserve">Руководствуясь </w:t>
      </w:r>
      <w:r w:rsidR="001E06AD">
        <w:t xml:space="preserve"> статьей  179  Бюджетного  кодекса Российской Федер</w:t>
      </w:r>
      <w:r w:rsidR="001E06AD">
        <w:t>а</w:t>
      </w:r>
      <w:r w:rsidR="001E06AD">
        <w:t xml:space="preserve">ции, </w:t>
      </w:r>
      <w:r w:rsidR="001F096F">
        <w:t>Уставом Ершовского муниципального района</w:t>
      </w:r>
      <w:r w:rsidR="00542C76">
        <w:t xml:space="preserve"> Саратовской области</w:t>
      </w:r>
      <w:r w:rsidR="0053684A">
        <w:t>,</w:t>
      </w:r>
      <w:r>
        <w:t xml:space="preserve"> </w:t>
      </w:r>
      <w:r w:rsidRPr="0027783F">
        <w:t>а</w:t>
      </w:r>
      <w:r w:rsidRPr="0027783F">
        <w:t>д</w:t>
      </w:r>
      <w:r w:rsidRPr="0027783F">
        <w:t xml:space="preserve">министрация Ершовского муниципального района </w:t>
      </w:r>
      <w:r>
        <w:t>ПОСТАНОВЛЯЕТ</w:t>
      </w:r>
      <w:r w:rsidRPr="00BE3153">
        <w:t>:</w:t>
      </w:r>
    </w:p>
    <w:p w:rsidR="00EF0769" w:rsidRDefault="00EF0769" w:rsidP="00EF0769">
      <w:pPr>
        <w:jc w:val="both"/>
      </w:pPr>
    </w:p>
    <w:p w:rsidR="00EF0769" w:rsidRDefault="00EF0769" w:rsidP="00B90CC3">
      <w:pPr>
        <w:numPr>
          <w:ilvl w:val="0"/>
          <w:numId w:val="7"/>
        </w:numPr>
        <w:tabs>
          <w:tab w:val="clear" w:pos="720"/>
          <w:tab w:val="num" w:pos="284"/>
        </w:tabs>
        <w:ind w:left="284" w:hanging="426"/>
        <w:jc w:val="both"/>
      </w:pPr>
      <w:r>
        <w:t xml:space="preserve">Утвердить </w:t>
      </w:r>
      <w:r w:rsidR="00F772E4">
        <w:t xml:space="preserve">муниципальную </w:t>
      </w:r>
      <w:r w:rsidR="001F096F">
        <w:t>программу</w:t>
      </w:r>
      <w:r w:rsidR="00443A14">
        <w:t xml:space="preserve"> «Защита населения и территорий от чрезвычайных ситуаций, обеспечение пожарной безопасности</w:t>
      </w:r>
      <w:r w:rsidR="00871850">
        <w:t xml:space="preserve"> в Ершо</w:t>
      </w:r>
      <w:r w:rsidR="00871850">
        <w:t>в</w:t>
      </w:r>
      <w:r w:rsidR="00871850">
        <w:t>ском муниципальном районе</w:t>
      </w:r>
      <w:r w:rsidR="00443A14">
        <w:t xml:space="preserve"> до </w:t>
      </w:r>
      <w:r w:rsidR="00AF2A72">
        <w:t>2025</w:t>
      </w:r>
      <w:r w:rsidR="0053684A">
        <w:t xml:space="preserve"> года»</w:t>
      </w:r>
      <w:r>
        <w:t xml:space="preserve"> согласно прило</w:t>
      </w:r>
      <w:r w:rsidR="0053684A">
        <w:t>жению.</w:t>
      </w:r>
    </w:p>
    <w:p w:rsidR="00AC27EE" w:rsidRPr="007D344E" w:rsidRDefault="00AC27EE" w:rsidP="00B90CC3">
      <w:pPr>
        <w:pStyle w:val="ad"/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3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344E">
        <w:rPr>
          <w:rFonts w:ascii="Times New Roman" w:hAnsi="Times New Roman" w:cs="Times New Roman"/>
          <w:sz w:val="28"/>
          <w:szCs w:val="28"/>
        </w:rPr>
        <w:t>Сектору</w:t>
      </w:r>
      <w:r w:rsidRPr="007D344E">
        <w:rPr>
          <w:rFonts w:ascii="Times New Roman" w:hAnsi="Times New Roman" w:cs="Times New Roman"/>
          <w:sz w:val="20"/>
          <w:szCs w:val="20"/>
        </w:rPr>
        <w:t xml:space="preserve"> </w:t>
      </w:r>
      <w:r w:rsidRPr="007D344E">
        <w:rPr>
          <w:rFonts w:ascii="Times New Roman" w:hAnsi="Times New Roman" w:cs="Times New Roman"/>
          <w:sz w:val="28"/>
          <w:szCs w:val="28"/>
        </w:rPr>
        <w:t>по информатизаци</w:t>
      </w:r>
      <w:r w:rsidR="00AB2FCC">
        <w:rPr>
          <w:rFonts w:ascii="Times New Roman" w:hAnsi="Times New Roman" w:cs="Times New Roman"/>
          <w:sz w:val="28"/>
          <w:szCs w:val="28"/>
        </w:rPr>
        <w:t>и</w:t>
      </w:r>
      <w:r w:rsidRPr="007D344E">
        <w:rPr>
          <w:rFonts w:ascii="Times New Roman" w:hAnsi="Times New Roman" w:cs="Times New Roman"/>
          <w:sz w:val="28"/>
          <w:szCs w:val="28"/>
        </w:rPr>
        <w:t xml:space="preserve">  и программно</w:t>
      </w:r>
      <w:r w:rsidR="00AB2FCC">
        <w:rPr>
          <w:rFonts w:ascii="Times New Roman" w:hAnsi="Times New Roman" w:cs="Times New Roman"/>
          <w:sz w:val="28"/>
          <w:szCs w:val="28"/>
        </w:rPr>
        <w:t>му</w:t>
      </w:r>
      <w:r w:rsidRPr="007D344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AB2FCC">
        <w:rPr>
          <w:rFonts w:ascii="Times New Roman" w:hAnsi="Times New Roman" w:cs="Times New Roman"/>
          <w:sz w:val="28"/>
          <w:szCs w:val="28"/>
        </w:rPr>
        <w:t>ю</w:t>
      </w:r>
      <w:r w:rsidRPr="007D344E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7D344E">
        <w:rPr>
          <w:rFonts w:ascii="Times New Roman" w:hAnsi="Times New Roman" w:cs="Times New Roman"/>
          <w:sz w:val="28"/>
          <w:szCs w:val="28"/>
        </w:rPr>
        <w:t>а</w:t>
      </w:r>
      <w:r w:rsidRPr="007D344E">
        <w:rPr>
          <w:rFonts w:ascii="Times New Roman" w:hAnsi="Times New Roman" w:cs="Times New Roman"/>
          <w:sz w:val="28"/>
          <w:szCs w:val="28"/>
        </w:rPr>
        <w:t>ции Ершовского муниципального района разместить  настоящее постано</w:t>
      </w:r>
      <w:r w:rsidRPr="007D344E">
        <w:rPr>
          <w:rFonts w:ascii="Times New Roman" w:hAnsi="Times New Roman" w:cs="Times New Roman"/>
          <w:sz w:val="28"/>
          <w:szCs w:val="28"/>
        </w:rPr>
        <w:t>в</w:t>
      </w:r>
      <w:r w:rsidRPr="007D344E">
        <w:rPr>
          <w:rFonts w:ascii="Times New Roman" w:hAnsi="Times New Roman" w:cs="Times New Roman"/>
          <w:sz w:val="28"/>
          <w:szCs w:val="28"/>
        </w:rPr>
        <w:t>ление на официальном сайте администрации ЕМР в сети «Интернет».</w:t>
      </w:r>
    </w:p>
    <w:p w:rsidR="00EF0769" w:rsidRDefault="00EF0769" w:rsidP="00B90CC3">
      <w:pPr>
        <w:numPr>
          <w:ilvl w:val="0"/>
          <w:numId w:val="7"/>
        </w:numPr>
        <w:tabs>
          <w:tab w:val="clear" w:pos="720"/>
          <w:tab w:val="num" w:pos="284"/>
        </w:tabs>
        <w:ind w:left="283" w:hanging="425"/>
        <w:jc w:val="both"/>
      </w:pPr>
      <w:r>
        <w:t>Контроль за исполнением настоящего постановления возложить на перв</w:t>
      </w:r>
      <w:r>
        <w:t>о</w:t>
      </w:r>
      <w:r>
        <w:t xml:space="preserve">го заместителя главы администрации Ершовского муниципального района </w:t>
      </w:r>
      <w:r w:rsidR="0055556F">
        <w:t>Д.П. Усенина</w:t>
      </w:r>
      <w:r>
        <w:t>.</w:t>
      </w:r>
    </w:p>
    <w:p w:rsidR="00EF0769" w:rsidRPr="001D6B13" w:rsidRDefault="00EF0769" w:rsidP="00EF0769">
      <w:pPr>
        <w:jc w:val="both"/>
      </w:pPr>
    </w:p>
    <w:p w:rsidR="00443A14" w:rsidRDefault="00EF0769" w:rsidP="001F096F">
      <w:pPr>
        <w:shd w:val="clear" w:color="auto" w:fill="FFFFFF"/>
        <w:spacing w:before="5" w:line="317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Гл</w:t>
      </w:r>
      <w:r w:rsidRPr="00C7346B">
        <w:rPr>
          <w:color w:val="000000"/>
          <w:szCs w:val="28"/>
        </w:rPr>
        <w:t xml:space="preserve">ава </w:t>
      </w:r>
      <w:r w:rsidR="0055556F">
        <w:rPr>
          <w:color w:val="000000"/>
          <w:szCs w:val="28"/>
        </w:rPr>
        <w:t>Ершовского муниципального района</w:t>
      </w:r>
      <w:r w:rsidRPr="00C7346B">
        <w:rPr>
          <w:color w:val="000000"/>
          <w:szCs w:val="28"/>
        </w:rPr>
        <w:t xml:space="preserve">                          </w:t>
      </w:r>
      <w:r w:rsidR="0055556F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>С.А.Зубрицкая</w:t>
      </w:r>
    </w:p>
    <w:p w:rsidR="00056442" w:rsidRDefault="00A02449" w:rsidP="00056442">
      <w:pPr>
        <w:shd w:val="clear" w:color="auto" w:fill="FFFFFF"/>
        <w:spacing w:before="5" w:line="317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1F096F" w:rsidRDefault="001F096F" w:rsidP="001F096F">
      <w:pPr>
        <w:shd w:val="clear" w:color="auto" w:fill="FFFFFF"/>
        <w:spacing w:before="5" w:line="317" w:lineRule="exact"/>
        <w:jc w:val="both"/>
        <w:rPr>
          <w:color w:val="000000"/>
          <w:szCs w:val="28"/>
        </w:rPr>
      </w:pPr>
    </w:p>
    <w:p w:rsidR="0028036C" w:rsidRDefault="0028036C" w:rsidP="001F096F">
      <w:pPr>
        <w:shd w:val="clear" w:color="auto" w:fill="FFFFFF"/>
        <w:spacing w:before="5" w:line="317" w:lineRule="exact"/>
        <w:jc w:val="both"/>
        <w:rPr>
          <w:color w:val="000000"/>
          <w:szCs w:val="28"/>
        </w:rPr>
      </w:pPr>
    </w:p>
    <w:p w:rsidR="0028036C" w:rsidRDefault="0028036C" w:rsidP="001F096F">
      <w:pPr>
        <w:shd w:val="clear" w:color="auto" w:fill="FFFFFF"/>
        <w:spacing w:before="5" w:line="317" w:lineRule="exact"/>
        <w:jc w:val="both"/>
        <w:rPr>
          <w:color w:val="000000"/>
          <w:szCs w:val="28"/>
        </w:rPr>
      </w:pPr>
    </w:p>
    <w:p w:rsidR="002E3A8E" w:rsidRDefault="002E3A8E" w:rsidP="001F096F">
      <w:pPr>
        <w:shd w:val="clear" w:color="auto" w:fill="FFFFFF"/>
        <w:spacing w:before="5" w:line="317" w:lineRule="exact"/>
        <w:jc w:val="both"/>
        <w:rPr>
          <w:color w:val="000000"/>
          <w:szCs w:val="28"/>
        </w:rPr>
      </w:pPr>
    </w:p>
    <w:p w:rsidR="002E3A8E" w:rsidRDefault="002E3A8E" w:rsidP="001F096F">
      <w:pPr>
        <w:shd w:val="clear" w:color="auto" w:fill="FFFFFF"/>
        <w:spacing w:before="5" w:line="317" w:lineRule="exact"/>
        <w:jc w:val="both"/>
        <w:rPr>
          <w:color w:val="000000"/>
          <w:szCs w:val="28"/>
        </w:rPr>
      </w:pPr>
    </w:p>
    <w:p w:rsidR="002E3A8E" w:rsidRDefault="002E3A8E" w:rsidP="001F096F">
      <w:pPr>
        <w:shd w:val="clear" w:color="auto" w:fill="FFFFFF"/>
        <w:spacing w:before="5" w:line="317" w:lineRule="exact"/>
        <w:jc w:val="both"/>
        <w:rPr>
          <w:color w:val="000000"/>
          <w:szCs w:val="28"/>
        </w:rPr>
      </w:pPr>
    </w:p>
    <w:p w:rsidR="0055556F" w:rsidRDefault="0055556F" w:rsidP="001F096F">
      <w:pPr>
        <w:shd w:val="clear" w:color="auto" w:fill="FFFFFF"/>
        <w:spacing w:before="5" w:line="317" w:lineRule="exact"/>
        <w:jc w:val="both"/>
        <w:rPr>
          <w:color w:val="000000"/>
          <w:szCs w:val="28"/>
        </w:rPr>
      </w:pPr>
    </w:p>
    <w:p w:rsidR="0055556F" w:rsidRDefault="0055556F" w:rsidP="001F096F">
      <w:pPr>
        <w:shd w:val="clear" w:color="auto" w:fill="FFFFFF"/>
        <w:spacing w:before="5" w:line="317" w:lineRule="exact"/>
        <w:jc w:val="both"/>
        <w:rPr>
          <w:color w:val="000000"/>
          <w:szCs w:val="28"/>
        </w:rPr>
      </w:pPr>
    </w:p>
    <w:p w:rsidR="007E573E" w:rsidRDefault="007E573E" w:rsidP="00A02449">
      <w:pPr>
        <w:rPr>
          <w:szCs w:val="28"/>
        </w:rPr>
      </w:pPr>
    </w:p>
    <w:p w:rsidR="00263EF2" w:rsidRDefault="00263EF2" w:rsidP="00443A14">
      <w:pPr>
        <w:jc w:val="right"/>
        <w:rPr>
          <w:szCs w:val="28"/>
        </w:rPr>
      </w:pPr>
    </w:p>
    <w:p w:rsidR="00443A14" w:rsidRDefault="00443A14" w:rsidP="00542C76">
      <w:pPr>
        <w:ind w:left="4962"/>
        <w:rPr>
          <w:szCs w:val="28"/>
        </w:rPr>
      </w:pPr>
      <w:r w:rsidRPr="00443A14">
        <w:rPr>
          <w:szCs w:val="28"/>
        </w:rPr>
        <w:lastRenderedPageBreak/>
        <w:t>Приложение</w:t>
      </w:r>
      <w:r w:rsidR="00542C76">
        <w:rPr>
          <w:szCs w:val="28"/>
        </w:rPr>
        <w:t xml:space="preserve"> </w:t>
      </w:r>
      <w:r w:rsidRPr="00443A14">
        <w:rPr>
          <w:szCs w:val="28"/>
        </w:rPr>
        <w:t xml:space="preserve">к </w:t>
      </w:r>
      <w:hyperlink w:anchor="sub_0" w:history="1">
        <w:r w:rsidRPr="00443A14">
          <w:rPr>
            <w:rStyle w:val="a8"/>
            <w:color w:val="auto"/>
            <w:szCs w:val="28"/>
            <w:u w:val="none"/>
          </w:rPr>
          <w:t>постановлению</w:t>
        </w:r>
      </w:hyperlink>
      <w:r w:rsidRPr="00443A14">
        <w:rPr>
          <w:szCs w:val="28"/>
        </w:rPr>
        <w:t xml:space="preserve"> </w:t>
      </w:r>
      <w:r>
        <w:rPr>
          <w:szCs w:val="28"/>
        </w:rPr>
        <w:t>а</w:t>
      </w:r>
      <w:r>
        <w:rPr>
          <w:szCs w:val="28"/>
        </w:rPr>
        <w:t>д</w:t>
      </w:r>
      <w:r>
        <w:rPr>
          <w:szCs w:val="28"/>
        </w:rPr>
        <w:t>министрации Ершовского муниц</w:t>
      </w:r>
      <w:r>
        <w:rPr>
          <w:szCs w:val="28"/>
        </w:rPr>
        <w:t>и</w:t>
      </w:r>
      <w:r>
        <w:rPr>
          <w:szCs w:val="28"/>
        </w:rPr>
        <w:t>пального района</w:t>
      </w:r>
    </w:p>
    <w:p w:rsidR="009F3D7F" w:rsidRPr="0055556F" w:rsidRDefault="009F3D7F" w:rsidP="00542C76">
      <w:pPr>
        <w:ind w:left="4962"/>
        <w:rPr>
          <w:szCs w:val="28"/>
        </w:rPr>
      </w:pPr>
      <w:r w:rsidRPr="0055556F">
        <w:rPr>
          <w:szCs w:val="28"/>
        </w:rPr>
        <w:t xml:space="preserve">от </w:t>
      </w:r>
      <w:r w:rsidR="00A02449">
        <w:rPr>
          <w:szCs w:val="28"/>
        </w:rPr>
        <w:t>11.08.2020г.</w:t>
      </w:r>
      <w:r w:rsidRPr="0055556F">
        <w:rPr>
          <w:szCs w:val="28"/>
        </w:rPr>
        <w:t xml:space="preserve">  №</w:t>
      </w:r>
      <w:r w:rsidR="00A02449">
        <w:rPr>
          <w:szCs w:val="28"/>
        </w:rPr>
        <w:t xml:space="preserve">  682</w:t>
      </w:r>
      <w:bookmarkStart w:id="0" w:name="_GoBack"/>
      <w:bookmarkEnd w:id="0"/>
      <w:r w:rsidRPr="0055556F">
        <w:rPr>
          <w:szCs w:val="28"/>
        </w:rPr>
        <w:t xml:space="preserve">  </w:t>
      </w:r>
    </w:p>
    <w:p w:rsidR="00443A14" w:rsidRPr="00443A14" w:rsidRDefault="00443A14" w:rsidP="00443A14">
      <w:pPr>
        <w:rPr>
          <w:szCs w:val="28"/>
        </w:rPr>
      </w:pPr>
    </w:p>
    <w:p w:rsidR="00443A14" w:rsidRPr="00D6394E" w:rsidRDefault="00853502" w:rsidP="00443A14">
      <w:pPr>
        <w:pStyle w:val="1"/>
        <w:jc w:val="center"/>
        <w:rPr>
          <w:b/>
          <w:szCs w:val="28"/>
          <w:u w:val="none"/>
        </w:rPr>
      </w:pPr>
      <w:r w:rsidRPr="00D6394E">
        <w:rPr>
          <w:b/>
          <w:szCs w:val="28"/>
          <w:u w:val="none"/>
        </w:rPr>
        <w:t>МУНИЦИПАЛЬНАЯ ПРОГРАММА</w:t>
      </w:r>
    </w:p>
    <w:p w:rsidR="00BC7AC4" w:rsidRDefault="0053684A" w:rsidP="00390D12">
      <w:pPr>
        <w:pStyle w:val="1"/>
        <w:jc w:val="center"/>
        <w:rPr>
          <w:b/>
          <w:u w:val="none"/>
        </w:rPr>
      </w:pPr>
      <w:r>
        <w:rPr>
          <w:szCs w:val="28"/>
          <w:u w:val="none"/>
        </w:rPr>
        <w:t xml:space="preserve"> </w:t>
      </w:r>
      <w:r w:rsidR="00443A14" w:rsidRPr="00D6394E">
        <w:rPr>
          <w:b/>
          <w:u w:val="none"/>
        </w:rPr>
        <w:t xml:space="preserve">«Защита населения и территорий от чрезвычайных ситуаций, </w:t>
      </w:r>
    </w:p>
    <w:p w:rsidR="00542C76" w:rsidRDefault="00443A14" w:rsidP="00347F23">
      <w:pPr>
        <w:pStyle w:val="1"/>
        <w:jc w:val="center"/>
        <w:rPr>
          <w:b/>
          <w:u w:val="none"/>
        </w:rPr>
      </w:pPr>
      <w:r w:rsidRPr="00D6394E">
        <w:rPr>
          <w:b/>
          <w:u w:val="none"/>
        </w:rPr>
        <w:t xml:space="preserve">обеспечение пожарной безопасности </w:t>
      </w:r>
      <w:r w:rsidR="00A53717" w:rsidRPr="00D6394E">
        <w:rPr>
          <w:b/>
          <w:u w:val="none"/>
        </w:rPr>
        <w:t>в Ершовском</w:t>
      </w:r>
      <w:r w:rsidRPr="00D6394E">
        <w:rPr>
          <w:b/>
          <w:u w:val="none"/>
        </w:rPr>
        <w:t xml:space="preserve"> муни</w:t>
      </w:r>
      <w:r w:rsidR="00A53717" w:rsidRPr="00D6394E">
        <w:rPr>
          <w:b/>
          <w:u w:val="none"/>
        </w:rPr>
        <w:t xml:space="preserve">ципальном </w:t>
      </w:r>
    </w:p>
    <w:p w:rsidR="00853502" w:rsidRPr="00542C76" w:rsidRDefault="00A53717" w:rsidP="00542C76">
      <w:pPr>
        <w:pStyle w:val="1"/>
        <w:jc w:val="center"/>
        <w:rPr>
          <w:szCs w:val="28"/>
          <w:u w:val="none"/>
        </w:rPr>
      </w:pPr>
      <w:r w:rsidRPr="00D6394E">
        <w:rPr>
          <w:b/>
          <w:u w:val="none"/>
        </w:rPr>
        <w:t>районе</w:t>
      </w:r>
      <w:r w:rsidR="00443A14" w:rsidRPr="00D6394E">
        <w:rPr>
          <w:b/>
          <w:u w:val="none"/>
        </w:rPr>
        <w:t xml:space="preserve"> до </w:t>
      </w:r>
      <w:r w:rsidR="00AF2A72">
        <w:rPr>
          <w:b/>
          <w:u w:val="none"/>
        </w:rPr>
        <w:t>2025</w:t>
      </w:r>
      <w:r w:rsidR="00443A14" w:rsidRPr="00D6394E">
        <w:rPr>
          <w:b/>
          <w:u w:val="none"/>
        </w:rPr>
        <w:t xml:space="preserve"> года»</w:t>
      </w:r>
      <w:r w:rsidR="00443A14" w:rsidRPr="00D6394E">
        <w:rPr>
          <w:b/>
          <w:szCs w:val="28"/>
          <w:u w:val="none"/>
        </w:rPr>
        <w:br/>
      </w:r>
      <w:r w:rsidR="00853502" w:rsidRPr="00542C76">
        <w:rPr>
          <w:szCs w:val="28"/>
          <w:u w:val="none"/>
        </w:rPr>
        <w:t>ПАСПОРТ</w:t>
      </w:r>
    </w:p>
    <w:p w:rsidR="00443A14" w:rsidRPr="00853502" w:rsidRDefault="00390D12" w:rsidP="00853502">
      <w:pPr>
        <w:jc w:val="center"/>
        <w:rPr>
          <w:szCs w:val="28"/>
        </w:rPr>
      </w:pPr>
      <w:r w:rsidRPr="00853502">
        <w:rPr>
          <w:szCs w:val="28"/>
        </w:rPr>
        <w:t xml:space="preserve">муниципальной </w:t>
      </w:r>
      <w:r w:rsidR="00443A14" w:rsidRPr="00853502">
        <w:rPr>
          <w:szCs w:val="28"/>
        </w:rPr>
        <w:t>программы</w:t>
      </w:r>
    </w:p>
    <w:p w:rsidR="00443A14" w:rsidRPr="00853502" w:rsidRDefault="0053684A" w:rsidP="00853502">
      <w:pPr>
        <w:pStyle w:val="1"/>
        <w:jc w:val="center"/>
        <w:rPr>
          <w:u w:val="none"/>
        </w:rPr>
      </w:pPr>
      <w:r>
        <w:rPr>
          <w:u w:val="none"/>
        </w:rPr>
        <w:t xml:space="preserve">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946"/>
      </w:tblGrid>
      <w:tr w:rsidR="00443A14" w:rsidRPr="00443A14" w:rsidTr="00542C7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90D12" w:rsidRDefault="00443A14" w:rsidP="00443A14">
            <w:pPr>
              <w:rPr>
                <w:szCs w:val="28"/>
              </w:rPr>
            </w:pPr>
            <w:r w:rsidRPr="00443A14">
              <w:rPr>
                <w:szCs w:val="28"/>
              </w:rPr>
              <w:t xml:space="preserve">Наименование </w:t>
            </w:r>
          </w:p>
          <w:p w:rsidR="00443A14" w:rsidRPr="00443A14" w:rsidRDefault="00390D12" w:rsidP="00443A14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муниципальной </w:t>
            </w:r>
            <w:r w:rsidR="00443A14" w:rsidRPr="00443A14">
              <w:rPr>
                <w:szCs w:val="28"/>
              </w:rPr>
              <w:t>пр</w:t>
            </w:r>
            <w:r w:rsidR="00443A14" w:rsidRPr="00443A14">
              <w:rPr>
                <w:szCs w:val="28"/>
              </w:rPr>
              <w:t>о</w:t>
            </w:r>
            <w:r w:rsidR="00443A14" w:rsidRPr="00443A14">
              <w:rPr>
                <w:szCs w:val="28"/>
              </w:rPr>
              <w:t>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43A14" w:rsidRPr="00390D12" w:rsidRDefault="00390D12" w:rsidP="0055556F">
            <w:pPr>
              <w:pStyle w:val="1"/>
              <w:jc w:val="both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 xml:space="preserve">Муниципальная </w:t>
            </w:r>
            <w:r w:rsidR="00443A14" w:rsidRPr="00390D12">
              <w:rPr>
                <w:szCs w:val="28"/>
                <w:u w:val="none"/>
              </w:rPr>
              <w:t xml:space="preserve">программа </w:t>
            </w:r>
            <w:r w:rsidRPr="00390D12">
              <w:rPr>
                <w:szCs w:val="28"/>
                <w:u w:val="none"/>
              </w:rPr>
              <w:t>Ершовского муниципал</w:t>
            </w:r>
            <w:r w:rsidRPr="00390D12">
              <w:rPr>
                <w:szCs w:val="28"/>
                <w:u w:val="none"/>
              </w:rPr>
              <w:t>ь</w:t>
            </w:r>
            <w:r w:rsidRPr="00390D12">
              <w:rPr>
                <w:szCs w:val="28"/>
                <w:u w:val="none"/>
              </w:rPr>
              <w:t xml:space="preserve">ного района </w:t>
            </w:r>
            <w:r w:rsidRPr="00390D12">
              <w:rPr>
                <w:u w:val="none"/>
              </w:rPr>
              <w:t>«Защита населения и территорий от чре</w:t>
            </w:r>
            <w:r w:rsidRPr="00390D12">
              <w:rPr>
                <w:u w:val="none"/>
              </w:rPr>
              <w:t>з</w:t>
            </w:r>
            <w:r w:rsidRPr="00390D12">
              <w:rPr>
                <w:u w:val="none"/>
              </w:rPr>
              <w:t>вычайных ситуаций, обеспечение пожарной безопасн</w:t>
            </w:r>
            <w:r w:rsidRPr="00390D12">
              <w:rPr>
                <w:u w:val="none"/>
              </w:rPr>
              <w:t>о</w:t>
            </w:r>
            <w:r w:rsidRPr="00390D12">
              <w:rPr>
                <w:u w:val="none"/>
              </w:rPr>
              <w:t>сти</w:t>
            </w:r>
            <w:r w:rsidR="00A53717">
              <w:rPr>
                <w:u w:val="none"/>
              </w:rPr>
              <w:t xml:space="preserve"> в </w:t>
            </w:r>
            <w:r w:rsidRPr="00390D12">
              <w:rPr>
                <w:u w:val="none"/>
              </w:rPr>
              <w:t>Ершовско</w:t>
            </w:r>
            <w:r w:rsidR="00A53717">
              <w:rPr>
                <w:u w:val="none"/>
              </w:rPr>
              <w:t>м муниципальном районе</w:t>
            </w:r>
            <w:r w:rsidRPr="00390D12">
              <w:rPr>
                <w:u w:val="none"/>
              </w:rPr>
              <w:t xml:space="preserve"> до </w:t>
            </w:r>
            <w:r w:rsidR="00AF2A72">
              <w:rPr>
                <w:u w:val="none"/>
              </w:rPr>
              <w:t>2025</w:t>
            </w:r>
            <w:r w:rsidRPr="00390D12">
              <w:rPr>
                <w:u w:val="none"/>
              </w:rPr>
              <w:t xml:space="preserve"> года»</w:t>
            </w:r>
            <w:r w:rsidR="00443A14" w:rsidRPr="00390D12">
              <w:rPr>
                <w:szCs w:val="28"/>
                <w:u w:val="none"/>
              </w:rPr>
              <w:t xml:space="preserve"> (далее </w:t>
            </w:r>
            <w:r w:rsidRPr="00390D12">
              <w:rPr>
                <w:szCs w:val="28"/>
                <w:u w:val="none"/>
              </w:rPr>
              <w:t>–</w:t>
            </w:r>
            <w:r>
              <w:rPr>
                <w:szCs w:val="28"/>
                <w:u w:val="none"/>
              </w:rPr>
              <w:t xml:space="preserve"> муниципальная </w:t>
            </w:r>
            <w:r w:rsidR="00503E74">
              <w:rPr>
                <w:szCs w:val="28"/>
                <w:u w:val="none"/>
              </w:rPr>
              <w:t>п</w:t>
            </w:r>
            <w:r w:rsidR="00443A14" w:rsidRPr="00390D12">
              <w:rPr>
                <w:szCs w:val="28"/>
                <w:u w:val="none"/>
              </w:rPr>
              <w:t>рограмма)</w:t>
            </w:r>
          </w:p>
        </w:tc>
      </w:tr>
      <w:tr w:rsidR="00443A14" w:rsidRPr="00443A14" w:rsidTr="00542C7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90D12" w:rsidRDefault="00443A14" w:rsidP="00443A14">
            <w:pPr>
              <w:rPr>
                <w:szCs w:val="28"/>
              </w:rPr>
            </w:pPr>
            <w:r w:rsidRPr="00443A14">
              <w:rPr>
                <w:szCs w:val="28"/>
              </w:rPr>
              <w:t>Ответственный и</w:t>
            </w:r>
            <w:r w:rsidRPr="00443A14">
              <w:rPr>
                <w:szCs w:val="28"/>
              </w:rPr>
              <w:t>с</w:t>
            </w:r>
            <w:r w:rsidRPr="00443A14">
              <w:rPr>
                <w:szCs w:val="28"/>
              </w:rPr>
              <w:t xml:space="preserve">полнитель </w:t>
            </w:r>
          </w:p>
          <w:p w:rsidR="00390D12" w:rsidRDefault="00390D12" w:rsidP="00443A14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муниципальной </w:t>
            </w:r>
          </w:p>
          <w:p w:rsidR="00443A14" w:rsidRPr="00443A14" w:rsidRDefault="00443A14" w:rsidP="00443A14">
            <w:pPr>
              <w:rPr>
                <w:szCs w:val="28"/>
              </w:rPr>
            </w:pPr>
            <w:r w:rsidRPr="00443A14">
              <w:rPr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43A14" w:rsidRPr="00443A14" w:rsidRDefault="001F096F" w:rsidP="00B225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</w:t>
            </w:r>
            <w:r w:rsidR="00B225FB">
              <w:rPr>
                <w:szCs w:val="28"/>
              </w:rPr>
              <w:t>ЖКХ, транспорта и связи</w:t>
            </w:r>
            <w:r>
              <w:rPr>
                <w:szCs w:val="28"/>
              </w:rPr>
              <w:t xml:space="preserve"> </w:t>
            </w:r>
            <w:r w:rsidR="003000B8">
              <w:rPr>
                <w:szCs w:val="28"/>
              </w:rPr>
              <w:t>администрации</w:t>
            </w:r>
            <w:r w:rsidR="00390D12">
              <w:rPr>
                <w:szCs w:val="28"/>
              </w:rPr>
              <w:t xml:space="preserve"> Е</w:t>
            </w:r>
            <w:r w:rsidR="00390D12">
              <w:rPr>
                <w:szCs w:val="28"/>
              </w:rPr>
              <w:t>р</w:t>
            </w:r>
            <w:r w:rsidR="00390D12">
              <w:rPr>
                <w:szCs w:val="28"/>
              </w:rPr>
              <w:t>шовского муниципального района</w:t>
            </w:r>
            <w:r w:rsidR="00BC7AC4">
              <w:rPr>
                <w:szCs w:val="28"/>
              </w:rPr>
              <w:t xml:space="preserve"> </w:t>
            </w:r>
          </w:p>
        </w:tc>
      </w:tr>
      <w:tr w:rsidR="00053F23" w:rsidRPr="00443A14" w:rsidTr="00542C7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53F23" w:rsidRDefault="00053F23" w:rsidP="00443A14">
            <w:pPr>
              <w:rPr>
                <w:szCs w:val="28"/>
              </w:rPr>
            </w:pPr>
            <w:r>
              <w:rPr>
                <w:szCs w:val="28"/>
              </w:rPr>
              <w:t>Сои</w:t>
            </w:r>
            <w:r w:rsidR="007B131B">
              <w:rPr>
                <w:szCs w:val="28"/>
              </w:rPr>
              <w:t>сполнители</w:t>
            </w:r>
            <w:r>
              <w:rPr>
                <w:szCs w:val="28"/>
              </w:rPr>
              <w:t xml:space="preserve"> </w:t>
            </w:r>
          </w:p>
          <w:p w:rsidR="00053F23" w:rsidRPr="00443A14" w:rsidRDefault="00053F23" w:rsidP="00443A14">
            <w:pPr>
              <w:rPr>
                <w:szCs w:val="28"/>
              </w:rPr>
            </w:pPr>
            <w:r>
              <w:rPr>
                <w:szCs w:val="28"/>
              </w:rPr>
              <w:t>муниципальной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53F23" w:rsidRPr="007B131B" w:rsidRDefault="001F096F" w:rsidP="00C449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443A14" w:rsidRPr="00443A14" w:rsidTr="00542C7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90D12" w:rsidRDefault="00443A14" w:rsidP="00443A14">
            <w:pPr>
              <w:rPr>
                <w:szCs w:val="28"/>
              </w:rPr>
            </w:pPr>
            <w:r w:rsidRPr="00443A14">
              <w:rPr>
                <w:szCs w:val="28"/>
              </w:rPr>
              <w:t xml:space="preserve">Участники </w:t>
            </w:r>
          </w:p>
          <w:p w:rsidR="00443A14" w:rsidRPr="00443A14" w:rsidRDefault="00390D12" w:rsidP="00443A14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муниципальной </w:t>
            </w:r>
            <w:r w:rsidR="00443A14" w:rsidRPr="00443A14">
              <w:rPr>
                <w:szCs w:val="28"/>
              </w:rPr>
              <w:t>пр</w:t>
            </w:r>
            <w:r w:rsidR="00443A14" w:rsidRPr="00443A14">
              <w:rPr>
                <w:szCs w:val="28"/>
              </w:rPr>
              <w:t>о</w:t>
            </w:r>
            <w:r w:rsidR="00443A14" w:rsidRPr="00443A14">
              <w:rPr>
                <w:szCs w:val="28"/>
              </w:rPr>
              <w:t>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A14" w:rsidRPr="00D6394E" w:rsidRDefault="00BC7AC4" w:rsidP="00C44900">
            <w:pPr>
              <w:jc w:val="both"/>
              <w:rPr>
                <w:szCs w:val="28"/>
                <w:highlight w:val="yellow"/>
              </w:rPr>
            </w:pPr>
            <w:r w:rsidRPr="00BC7AC4">
              <w:rPr>
                <w:szCs w:val="28"/>
              </w:rPr>
              <w:t>МУ «</w:t>
            </w:r>
            <w:r w:rsidR="0028036C" w:rsidRPr="00BC7AC4">
              <w:rPr>
                <w:szCs w:val="28"/>
              </w:rPr>
              <w:t>ЕДДС Ершовского муниципального района</w:t>
            </w:r>
            <w:r w:rsidRPr="00BC7AC4">
              <w:rPr>
                <w:szCs w:val="28"/>
              </w:rPr>
              <w:t xml:space="preserve">» </w:t>
            </w:r>
            <w:r w:rsidR="00D6394E" w:rsidRPr="00BC7AC4">
              <w:rPr>
                <w:szCs w:val="28"/>
              </w:rPr>
              <w:t>(по согласованию)</w:t>
            </w:r>
          </w:p>
        </w:tc>
      </w:tr>
      <w:tr w:rsidR="00443A14" w:rsidRPr="00443A14" w:rsidTr="00542C7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443A14" w:rsidRPr="00443A14" w:rsidRDefault="00443A14" w:rsidP="00443A14">
            <w:pPr>
              <w:rPr>
                <w:szCs w:val="28"/>
              </w:rPr>
            </w:pPr>
            <w:r w:rsidRPr="00443A14">
              <w:rPr>
                <w:szCs w:val="28"/>
              </w:rPr>
              <w:t>Подпрограммы</w:t>
            </w:r>
            <w:r w:rsidR="00053F23">
              <w:rPr>
                <w:szCs w:val="28"/>
              </w:rPr>
              <w:t xml:space="preserve"> м</w:t>
            </w:r>
            <w:r w:rsidR="00053F23">
              <w:rPr>
                <w:szCs w:val="28"/>
              </w:rPr>
              <w:t>у</w:t>
            </w:r>
            <w:r w:rsidR="00053F23">
              <w:rPr>
                <w:szCs w:val="28"/>
              </w:rPr>
              <w:t xml:space="preserve">ниципальной </w:t>
            </w:r>
            <w:r w:rsidR="00053F23" w:rsidRPr="00443A14">
              <w:rPr>
                <w:szCs w:val="28"/>
              </w:rPr>
              <w:t>пр</w:t>
            </w:r>
            <w:r w:rsidR="00053F23" w:rsidRPr="00443A14">
              <w:rPr>
                <w:szCs w:val="28"/>
              </w:rPr>
              <w:t>о</w:t>
            </w:r>
            <w:r w:rsidR="00053F23" w:rsidRPr="00443A14">
              <w:rPr>
                <w:szCs w:val="28"/>
              </w:rPr>
              <w:t>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43A14" w:rsidRPr="00443A14" w:rsidRDefault="001F096F" w:rsidP="00C449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053F23" w:rsidRPr="00443A14" w:rsidTr="00542C7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53F23" w:rsidRPr="00443A14" w:rsidRDefault="00053F23" w:rsidP="00443A14">
            <w:pPr>
              <w:rPr>
                <w:szCs w:val="28"/>
              </w:rPr>
            </w:pPr>
            <w:r>
              <w:rPr>
                <w:szCs w:val="28"/>
              </w:rPr>
              <w:t>Утвержденные 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домственные цел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вые программы в сфере реализации муниципальной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53F23" w:rsidRPr="00390D12" w:rsidRDefault="001F096F" w:rsidP="00C449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443A14" w:rsidRPr="00443A14" w:rsidTr="00542C7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90D12" w:rsidRDefault="00443A14" w:rsidP="00443A14">
            <w:pPr>
              <w:rPr>
                <w:szCs w:val="28"/>
              </w:rPr>
            </w:pPr>
            <w:r w:rsidRPr="00443A14">
              <w:rPr>
                <w:szCs w:val="28"/>
              </w:rPr>
              <w:t xml:space="preserve">Цели </w:t>
            </w:r>
          </w:p>
          <w:p w:rsidR="00443A14" w:rsidRPr="00443A14" w:rsidRDefault="00390D12" w:rsidP="00443A14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муниципальной </w:t>
            </w:r>
            <w:r w:rsidR="00443A14" w:rsidRPr="00443A14">
              <w:rPr>
                <w:szCs w:val="28"/>
              </w:rPr>
              <w:t xml:space="preserve"> пр</w:t>
            </w:r>
            <w:r w:rsidR="00443A14" w:rsidRPr="00443A14">
              <w:rPr>
                <w:szCs w:val="28"/>
              </w:rPr>
              <w:t>о</w:t>
            </w:r>
            <w:r w:rsidR="00443A14" w:rsidRPr="00443A14">
              <w:rPr>
                <w:szCs w:val="28"/>
              </w:rPr>
              <w:t xml:space="preserve">граммы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44900" w:rsidRDefault="00953AA3" w:rsidP="00C44900">
            <w:pPr>
              <w:jc w:val="both"/>
            </w:pPr>
            <w:r>
              <w:t>- о</w:t>
            </w:r>
            <w:r w:rsidR="00C44900">
              <w:t>беспечение необходимых условий для предотвращ</w:t>
            </w:r>
            <w:r w:rsidR="00C44900">
              <w:t>е</w:t>
            </w:r>
            <w:r w:rsidR="00C44900">
              <w:t>ния гибели и травмирова</w:t>
            </w:r>
            <w:r w:rsidR="00D32B60">
              <w:t>ния  людей</w:t>
            </w:r>
            <w:r w:rsidR="00AC3B2D">
              <w:t xml:space="preserve"> </w:t>
            </w:r>
            <w:r w:rsidR="00D32B60">
              <w:t>при</w:t>
            </w:r>
            <w:r w:rsidR="00AC3B2D">
              <w:t xml:space="preserve"> чрезвычайных</w:t>
            </w:r>
            <w:r w:rsidR="00D32B60">
              <w:t xml:space="preserve"> си</w:t>
            </w:r>
            <w:r w:rsidR="00AC3B2D">
              <w:t>туациях, защите  природной среды  в зоне чрезв</w:t>
            </w:r>
            <w:r w:rsidR="00AC3B2D">
              <w:t>ы</w:t>
            </w:r>
            <w:r w:rsidR="00AC3B2D">
              <w:t>чайных  сит</w:t>
            </w:r>
            <w:r w:rsidR="00D6394E">
              <w:t>уаций</w:t>
            </w:r>
            <w:r w:rsidR="00D32B60">
              <w:t>, локализации чрезвычайных ситу</w:t>
            </w:r>
            <w:r w:rsidR="00D32B60">
              <w:t>а</w:t>
            </w:r>
            <w:r w:rsidR="00D32B60">
              <w:t>ций</w:t>
            </w:r>
            <w:r w:rsidR="00C44900">
              <w:t xml:space="preserve"> и подавлению или доведению до минимального возможного уровня воздействия характерных для них опасных факторов</w:t>
            </w:r>
            <w:r>
              <w:t>;</w:t>
            </w:r>
          </w:p>
          <w:p w:rsidR="00F05180" w:rsidRDefault="00F05180" w:rsidP="00C44900">
            <w:pPr>
              <w:jc w:val="both"/>
            </w:pPr>
            <w:r>
              <w:t>- развитие и совершенствование деятельности ЕДДС;</w:t>
            </w:r>
          </w:p>
          <w:p w:rsidR="00953AA3" w:rsidRDefault="00953AA3" w:rsidP="00C44900">
            <w:pPr>
              <w:jc w:val="both"/>
            </w:pPr>
            <w:r>
              <w:t>- предупреждение чрезвычайных ситуаций и повыш</w:t>
            </w:r>
            <w:r>
              <w:t>е</w:t>
            </w:r>
            <w:r>
              <w:lastRenderedPageBreak/>
              <w:t>ние устойчивости функционирования организаций, а также объектов социального назначения в чрезвыча</w:t>
            </w:r>
            <w:r>
              <w:t>й</w:t>
            </w:r>
            <w:r>
              <w:t>ных ситуациях;</w:t>
            </w:r>
          </w:p>
          <w:p w:rsidR="00953AA3" w:rsidRDefault="00953AA3" w:rsidP="00C44900">
            <w:pPr>
              <w:jc w:val="both"/>
            </w:pPr>
            <w:r>
              <w:t>- обеспечение готовности к действиям органов упра</w:t>
            </w:r>
            <w:r>
              <w:t>в</w:t>
            </w:r>
            <w:r>
              <w:t>ления, сил и средств, предназначенных и выделяемых для предупреждения и ликвидации чрезвычайных сит</w:t>
            </w:r>
            <w:r>
              <w:t>у</w:t>
            </w:r>
            <w:r>
              <w:t>аций;</w:t>
            </w:r>
          </w:p>
          <w:p w:rsidR="00953AA3" w:rsidRPr="00C44900" w:rsidRDefault="0053684A" w:rsidP="00C44900">
            <w:pPr>
              <w:jc w:val="both"/>
            </w:pPr>
            <w:r>
              <w:t>- сбор, обработка, обмен и выдача</w:t>
            </w:r>
            <w:r w:rsidR="00953AA3">
              <w:t xml:space="preserve"> информации в обл</w:t>
            </w:r>
            <w:r w:rsidR="00953AA3">
              <w:t>а</w:t>
            </w:r>
            <w:r w:rsidR="00953AA3">
              <w:t>сти защиты населения и территорий от чрезвычайных ситуаций.</w:t>
            </w:r>
          </w:p>
        </w:tc>
      </w:tr>
      <w:tr w:rsidR="00443A14" w:rsidRPr="00443A14" w:rsidTr="00542C7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90D12" w:rsidRDefault="00443A14" w:rsidP="00443A14">
            <w:pPr>
              <w:rPr>
                <w:szCs w:val="28"/>
              </w:rPr>
            </w:pPr>
            <w:r w:rsidRPr="00443A14">
              <w:rPr>
                <w:szCs w:val="28"/>
              </w:rPr>
              <w:lastRenderedPageBreak/>
              <w:t xml:space="preserve">Задачи </w:t>
            </w:r>
          </w:p>
          <w:p w:rsidR="00443A14" w:rsidRPr="00443A14" w:rsidRDefault="00390D12" w:rsidP="00443A14">
            <w:pPr>
              <w:rPr>
                <w:szCs w:val="28"/>
              </w:rPr>
            </w:pPr>
            <w:r>
              <w:rPr>
                <w:szCs w:val="28"/>
              </w:rPr>
              <w:t>муниципальной</w:t>
            </w:r>
            <w:r w:rsidR="00443A14" w:rsidRPr="00443A14">
              <w:rPr>
                <w:szCs w:val="28"/>
              </w:rPr>
              <w:t xml:space="preserve"> пр</w:t>
            </w:r>
            <w:r w:rsidR="00443A14" w:rsidRPr="00443A14">
              <w:rPr>
                <w:szCs w:val="28"/>
              </w:rPr>
              <w:t>о</w:t>
            </w:r>
            <w:r w:rsidR="00443A14" w:rsidRPr="00443A14">
              <w:rPr>
                <w:szCs w:val="28"/>
              </w:rPr>
              <w:t xml:space="preserve">граммы 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44900" w:rsidRDefault="00953AA3" w:rsidP="00C44900">
            <w:pPr>
              <w:jc w:val="both"/>
            </w:pPr>
            <w:r>
              <w:t>- подготовка населения к действиям в чрезвычайных ситуациях;</w:t>
            </w:r>
          </w:p>
          <w:p w:rsidR="00953AA3" w:rsidRDefault="00953AA3" w:rsidP="00C44900">
            <w:pPr>
              <w:jc w:val="both"/>
            </w:pPr>
            <w:r>
              <w:t>- создание резервов финансовых и материальных р</w:t>
            </w:r>
            <w:r>
              <w:t>е</w:t>
            </w:r>
            <w:r>
              <w:t>сурсов для ликвидации чрезвычайных ситуаций;</w:t>
            </w:r>
          </w:p>
          <w:p w:rsidR="00953AA3" w:rsidRDefault="00953AA3" w:rsidP="00C44900">
            <w:pPr>
              <w:jc w:val="both"/>
            </w:pPr>
            <w:r>
              <w:t>- ликвидация чрезвычайных ситуаций;</w:t>
            </w:r>
          </w:p>
          <w:p w:rsidR="00953AA3" w:rsidRDefault="00953AA3" w:rsidP="00C44900">
            <w:pPr>
              <w:jc w:val="both"/>
            </w:pPr>
            <w:r>
              <w:t>- повышение готовности подразделений службы к ли</w:t>
            </w:r>
            <w:r>
              <w:t>к</w:t>
            </w:r>
            <w:r>
              <w:t>видации чрезвычайных ситуаций и ведению аварийно-спасательных работ;</w:t>
            </w:r>
          </w:p>
          <w:p w:rsidR="00953AA3" w:rsidRPr="00C44900" w:rsidRDefault="00953AA3" w:rsidP="00953AA3">
            <w:pPr>
              <w:jc w:val="both"/>
            </w:pPr>
            <w:r>
              <w:t>- совершенствование организационной основы сил ли</w:t>
            </w:r>
            <w:r>
              <w:t>к</w:t>
            </w:r>
            <w:r>
              <w:t>видации чрезвычайных ситуаций, тушения пожаров и гражданской обороны.</w:t>
            </w:r>
          </w:p>
          <w:p w:rsidR="00443A14" w:rsidRPr="00443A14" w:rsidRDefault="00443A14" w:rsidP="00443A14">
            <w:pPr>
              <w:rPr>
                <w:szCs w:val="28"/>
              </w:rPr>
            </w:pPr>
          </w:p>
        </w:tc>
      </w:tr>
      <w:tr w:rsidR="00053F23" w:rsidRPr="00443A14" w:rsidTr="00542C7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053F23" w:rsidRDefault="00053F23" w:rsidP="00370C4B">
            <w:pPr>
              <w:rPr>
                <w:szCs w:val="28"/>
              </w:rPr>
            </w:pPr>
            <w:r w:rsidRPr="00443A14">
              <w:rPr>
                <w:szCs w:val="28"/>
              </w:rPr>
              <w:t xml:space="preserve">Ожидаемые </w:t>
            </w:r>
            <w:r>
              <w:rPr>
                <w:szCs w:val="28"/>
              </w:rPr>
              <w:t>коне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 xml:space="preserve">ные </w:t>
            </w:r>
            <w:r w:rsidRPr="00443A14">
              <w:rPr>
                <w:szCs w:val="28"/>
              </w:rPr>
              <w:t>результаты</w:t>
            </w:r>
          </w:p>
          <w:p w:rsidR="00053F23" w:rsidRPr="00443A14" w:rsidRDefault="00053F23" w:rsidP="00370C4B">
            <w:pPr>
              <w:rPr>
                <w:szCs w:val="28"/>
              </w:rPr>
            </w:pPr>
            <w:r w:rsidRPr="00443A14">
              <w:rPr>
                <w:szCs w:val="28"/>
              </w:rPr>
              <w:t>реализации госуда</w:t>
            </w:r>
            <w:r w:rsidRPr="00443A14">
              <w:rPr>
                <w:szCs w:val="28"/>
              </w:rPr>
              <w:t>р</w:t>
            </w:r>
            <w:r w:rsidRPr="00443A14">
              <w:rPr>
                <w:szCs w:val="28"/>
              </w:rPr>
              <w:t>ственной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53F23" w:rsidRDefault="00053F23" w:rsidP="00370C4B">
            <w:pPr>
              <w:rPr>
                <w:szCs w:val="28"/>
              </w:rPr>
            </w:pPr>
            <w:r>
              <w:rPr>
                <w:szCs w:val="28"/>
              </w:rPr>
              <w:t>- повышение эффективности затрат на мероприятия по предупреждению чрезвычайных ситуаций;</w:t>
            </w:r>
          </w:p>
          <w:p w:rsidR="00053F23" w:rsidRDefault="00053F23" w:rsidP="00370C4B">
            <w:pPr>
              <w:rPr>
                <w:szCs w:val="28"/>
              </w:rPr>
            </w:pPr>
            <w:r>
              <w:rPr>
                <w:szCs w:val="28"/>
              </w:rPr>
              <w:t>- достижение установленного значения соотношения размера затрат на мероприятия по снижению рисков чрезвычайных ситуаций и размера предотвращенного ущерба;</w:t>
            </w:r>
          </w:p>
          <w:p w:rsidR="00053F23" w:rsidRDefault="00053F23" w:rsidP="00370C4B">
            <w:pPr>
              <w:rPr>
                <w:szCs w:val="28"/>
              </w:rPr>
            </w:pPr>
            <w:r>
              <w:rPr>
                <w:szCs w:val="28"/>
              </w:rPr>
              <w:t>- создание необходимых условий для повышения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щи</w:t>
            </w:r>
            <w:r w:rsidR="00853502">
              <w:rPr>
                <w:szCs w:val="28"/>
              </w:rPr>
              <w:t>щенности личности и</w:t>
            </w:r>
            <w:r>
              <w:rPr>
                <w:szCs w:val="28"/>
              </w:rPr>
              <w:t xml:space="preserve"> имущества в целом от ликв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дации</w:t>
            </w:r>
            <w:r w:rsidR="00D6394E">
              <w:rPr>
                <w:szCs w:val="28"/>
              </w:rPr>
              <w:t xml:space="preserve"> чрезвычайных ситуаций связанных</w:t>
            </w:r>
            <w:r>
              <w:rPr>
                <w:szCs w:val="28"/>
              </w:rPr>
              <w:t xml:space="preserve"> с природн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ми пожарами, паводками и другими чрезвычайными ситуациями;</w:t>
            </w:r>
          </w:p>
          <w:p w:rsidR="00053F23" w:rsidRDefault="00053F23" w:rsidP="00370C4B">
            <w:pPr>
              <w:rPr>
                <w:szCs w:val="28"/>
              </w:rPr>
            </w:pPr>
            <w:r>
              <w:rPr>
                <w:szCs w:val="28"/>
              </w:rPr>
              <w:t>- повышение оперативности в ликвидации последствий чрезвычайных ситуаций;</w:t>
            </w:r>
          </w:p>
          <w:p w:rsidR="00053F23" w:rsidRPr="00443A14" w:rsidRDefault="00053F23" w:rsidP="00370C4B">
            <w:pPr>
              <w:rPr>
                <w:szCs w:val="28"/>
              </w:rPr>
            </w:pPr>
            <w:r>
              <w:rPr>
                <w:szCs w:val="28"/>
              </w:rPr>
              <w:t>-  повышение ответственности должностных лиц за в</w:t>
            </w:r>
            <w:r>
              <w:rPr>
                <w:szCs w:val="28"/>
              </w:rPr>
              <w:t>ы</w:t>
            </w:r>
            <w:r>
              <w:rPr>
                <w:szCs w:val="28"/>
              </w:rPr>
              <w:t>полнение мероприятий по обеспечению безопасности на подведомственной территории, зданиях и сооруж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ниях.</w:t>
            </w:r>
          </w:p>
        </w:tc>
      </w:tr>
      <w:tr w:rsidR="00443A14" w:rsidRPr="00443A14" w:rsidTr="00542C7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53AA3" w:rsidRDefault="00443A14" w:rsidP="00443A14">
            <w:pPr>
              <w:rPr>
                <w:szCs w:val="28"/>
              </w:rPr>
            </w:pPr>
            <w:r w:rsidRPr="00443A14">
              <w:rPr>
                <w:szCs w:val="28"/>
              </w:rPr>
              <w:t>Сроки и этапы реал</w:t>
            </w:r>
            <w:r w:rsidRPr="00443A14">
              <w:rPr>
                <w:szCs w:val="28"/>
              </w:rPr>
              <w:t>и</w:t>
            </w:r>
            <w:r w:rsidRPr="00443A14">
              <w:rPr>
                <w:szCs w:val="28"/>
              </w:rPr>
              <w:t xml:space="preserve">зации </w:t>
            </w:r>
          </w:p>
          <w:p w:rsidR="00953AA3" w:rsidRDefault="00953AA3" w:rsidP="00443A14">
            <w:pPr>
              <w:rPr>
                <w:szCs w:val="28"/>
              </w:rPr>
            </w:pPr>
            <w:r>
              <w:rPr>
                <w:szCs w:val="28"/>
              </w:rPr>
              <w:t>муниципальной</w:t>
            </w:r>
          </w:p>
          <w:p w:rsidR="00443A14" w:rsidRPr="00443A14" w:rsidRDefault="00443A14" w:rsidP="00443A14">
            <w:pPr>
              <w:rPr>
                <w:szCs w:val="28"/>
              </w:rPr>
            </w:pPr>
            <w:r w:rsidRPr="00443A14">
              <w:rPr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43A14" w:rsidRPr="00443A14" w:rsidRDefault="00953AA3" w:rsidP="0055556F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55556F">
              <w:rPr>
                <w:szCs w:val="28"/>
              </w:rPr>
              <w:t>21</w:t>
            </w:r>
            <w:r>
              <w:rPr>
                <w:szCs w:val="28"/>
              </w:rPr>
              <w:t>-</w:t>
            </w:r>
            <w:r w:rsidR="00AF2A72">
              <w:rPr>
                <w:szCs w:val="28"/>
              </w:rPr>
              <w:t>2025</w:t>
            </w:r>
            <w:r w:rsidR="00443A14" w:rsidRPr="00443A14">
              <w:rPr>
                <w:szCs w:val="28"/>
              </w:rPr>
              <w:t xml:space="preserve"> годы</w:t>
            </w:r>
          </w:p>
        </w:tc>
      </w:tr>
      <w:tr w:rsidR="00443A14" w:rsidRPr="00443A14" w:rsidTr="00542C76">
        <w:trPr>
          <w:trHeight w:val="27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A1372E" w:rsidRDefault="00A1372E" w:rsidP="00853502">
            <w:pPr>
              <w:rPr>
                <w:szCs w:val="28"/>
              </w:rPr>
            </w:pPr>
          </w:p>
          <w:p w:rsidR="00853502" w:rsidRDefault="00853502" w:rsidP="00853502">
            <w:pPr>
              <w:rPr>
                <w:szCs w:val="28"/>
              </w:rPr>
            </w:pPr>
            <w:r w:rsidRPr="00443A14">
              <w:rPr>
                <w:szCs w:val="28"/>
              </w:rPr>
              <w:t>Объем</w:t>
            </w:r>
            <w:r>
              <w:rPr>
                <w:szCs w:val="28"/>
              </w:rPr>
              <w:t>ы</w:t>
            </w:r>
            <w:r w:rsidRPr="00443A14">
              <w:rPr>
                <w:szCs w:val="28"/>
              </w:rPr>
              <w:t xml:space="preserve"> финансового обеспечения </w:t>
            </w:r>
          </w:p>
          <w:p w:rsidR="00853502" w:rsidRDefault="00853502" w:rsidP="00853502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муниципальной </w:t>
            </w:r>
          </w:p>
          <w:p w:rsidR="00263EF2" w:rsidRDefault="00853502" w:rsidP="00A1372E">
            <w:pPr>
              <w:rPr>
                <w:szCs w:val="28"/>
              </w:rPr>
            </w:pPr>
            <w:r w:rsidRPr="00443A14">
              <w:rPr>
                <w:szCs w:val="28"/>
              </w:rPr>
              <w:t>программы</w:t>
            </w:r>
            <w:r w:rsidR="0053684A">
              <w:rPr>
                <w:szCs w:val="28"/>
              </w:rPr>
              <w:t xml:space="preserve"> </w:t>
            </w:r>
          </w:p>
          <w:p w:rsidR="00A1372E" w:rsidRDefault="00A1372E" w:rsidP="00A1372E">
            <w:pPr>
              <w:rPr>
                <w:szCs w:val="28"/>
              </w:rPr>
            </w:pPr>
          </w:p>
          <w:p w:rsidR="00A1372E" w:rsidRDefault="00A1372E" w:rsidP="00A1372E">
            <w:pPr>
              <w:rPr>
                <w:szCs w:val="28"/>
              </w:rPr>
            </w:pPr>
          </w:p>
          <w:p w:rsidR="00A1372E" w:rsidRDefault="00A1372E" w:rsidP="00A1372E">
            <w:pPr>
              <w:rPr>
                <w:szCs w:val="28"/>
              </w:rPr>
            </w:pPr>
          </w:p>
          <w:p w:rsidR="00A1372E" w:rsidRPr="00A1372E" w:rsidRDefault="00A1372E" w:rsidP="00A1372E">
            <w:pPr>
              <w:rPr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A1372E" w:rsidRDefault="00A1372E" w:rsidP="005368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853502" w:rsidRPr="00360ECE" w:rsidRDefault="0053684A" w:rsidP="005368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684A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360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0ECE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 муниц</w:t>
            </w:r>
            <w:r w:rsidRPr="00360ECE">
              <w:rPr>
                <w:rFonts w:ascii="Times New Roman" w:hAnsi="Times New Roman"/>
                <w:sz w:val="28"/>
                <w:szCs w:val="28"/>
              </w:rPr>
              <w:t>и</w:t>
            </w:r>
            <w:r w:rsidRPr="00360ECE">
              <w:rPr>
                <w:rFonts w:ascii="Times New Roman" w:hAnsi="Times New Roman"/>
                <w:sz w:val="28"/>
                <w:szCs w:val="28"/>
              </w:rPr>
              <w:t>пальной программы на 20</w:t>
            </w:r>
            <w:r w:rsidR="00360ECE" w:rsidRPr="00360ECE">
              <w:rPr>
                <w:rFonts w:ascii="Times New Roman" w:hAnsi="Times New Roman"/>
                <w:sz w:val="28"/>
                <w:szCs w:val="28"/>
              </w:rPr>
              <w:t>21</w:t>
            </w:r>
            <w:r w:rsidRPr="00360ECE">
              <w:rPr>
                <w:rFonts w:ascii="Times New Roman" w:hAnsi="Times New Roman"/>
                <w:sz w:val="28"/>
                <w:szCs w:val="28"/>
              </w:rPr>
              <w:t>-</w:t>
            </w:r>
            <w:r w:rsidR="00AF2A72">
              <w:rPr>
                <w:rFonts w:ascii="Times New Roman" w:hAnsi="Times New Roman"/>
                <w:sz w:val="28"/>
                <w:szCs w:val="28"/>
              </w:rPr>
              <w:t>2025</w:t>
            </w:r>
            <w:r w:rsidRPr="00360ECE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A53717" w:rsidRPr="00360ECE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 w:rsidR="002F3802" w:rsidRPr="00360ECE">
              <w:rPr>
                <w:rFonts w:ascii="Times New Roman" w:hAnsi="Times New Roman"/>
                <w:sz w:val="28"/>
                <w:szCs w:val="28"/>
              </w:rPr>
              <w:t xml:space="preserve"> районного </w:t>
            </w:r>
            <w:r w:rsidR="00A53717" w:rsidRPr="00360ECE">
              <w:rPr>
                <w:rFonts w:ascii="Times New Roman" w:hAnsi="Times New Roman"/>
                <w:sz w:val="28"/>
                <w:szCs w:val="28"/>
              </w:rPr>
              <w:t>бюдже</w:t>
            </w:r>
            <w:r w:rsidR="00A971AB" w:rsidRPr="00360ECE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360ECE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853502" w:rsidRPr="00360ECE">
              <w:rPr>
                <w:szCs w:val="28"/>
              </w:rPr>
              <w:t xml:space="preserve"> </w:t>
            </w:r>
            <w:r w:rsidR="00AF2A72">
              <w:rPr>
                <w:szCs w:val="28"/>
              </w:rPr>
              <w:t>70</w:t>
            </w:r>
            <w:r w:rsidR="00B90CC3" w:rsidRPr="00360ECE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="00853502" w:rsidRPr="00360E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53502" w:rsidRPr="00360ECE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="00A971AB" w:rsidRPr="00360ECE">
              <w:rPr>
                <w:rFonts w:ascii="Times New Roman" w:hAnsi="Times New Roman"/>
                <w:sz w:val="28"/>
                <w:szCs w:val="28"/>
              </w:rPr>
              <w:t xml:space="preserve"> из них</w:t>
            </w:r>
            <w:r w:rsidR="00853502" w:rsidRPr="00360EC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53502" w:rsidRPr="00360ECE" w:rsidRDefault="00853502" w:rsidP="00853502">
            <w:pPr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360ECE">
              <w:rPr>
                <w:szCs w:val="28"/>
              </w:rPr>
              <w:t>20</w:t>
            </w:r>
            <w:r w:rsidR="0055556F" w:rsidRPr="00360ECE">
              <w:rPr>
                <w:szCs w:val="28"/>
              </w:rPr>
              <w:t>21</w:t>
            </w:r>
            <w:r w:rsidRPr="00360ECE">
              <w:rPr>
                <w:szCs w:val="28"/>
              </w:rPr>
              <w:t xml:space="preserve"> год – </w:t>
            </w:r>
            <w:r w:rsidR="00FC07F3" w:rsidRPr="00360ECE">
              <w:rPr>
                <w:szCs w:val="28"/>
              </w:rPr>
              <w:t>14</w:t>
            </w:r>
            <w:r w:rsidR="00F96486" w:rsidRPr="00360ECE">
              <w:rPr>
                <w:szCs w:val="28"/>
              </w:rPr>
              <w:t>,</w:t>
            </w:r>
            <w:r w:rsidRPr="00360ECE">
              <w:rPr>
                <w:szCs w:val="28"/>
              </w:rPr>
              <w:t>0 тыс. рублей;</w:t>
            </w:r>
          </w:p>
          <w:p w:rsidR="00853502" w:rsidRPr="00360ECE" w:rsidRDefault="00853502" w:rsidP="00853502">
            <w:pPr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360ECE">
              <w:rPr>
                <w:szCs w:val="28"/>
              </w:rPr>
              <w:t>20</w:t>
            </w:r>
            <w:r w:rsidR="0055556F" w:rsidRPr="00360ECE">
              <w:rPr>
                <w:szCs w:val="28"/>
              </w:rPr>
              <w:t>22</w:t>
            </w:r>
            <w:r w:rsidRPr="00360ECE">
              <w:rPr>
                <w:szCs w:val="28"/>
              </w:rPr>
              <w:t xml:space="preserve"> год – </w:t>
            </w:r>
            <w:r w:rsidR="00FC07F3" w:rsidRPr="00360ECE">
              <w:rPr>
                <w:szCs w:val="28"/>
              </w:rPr>
              <w:t>14</w:t>
            </w:r>
            <w:r w:rsidR="00F96486" w:rsidRPr="00360ECE">
              <w:rPr>
                <w:szCs w:val="28"/>
              </w:rPr>
              <w:t>,</w:t>
            </w:r>
            <w:r w:rsidRPr="00360ECE">
              <w:rPr>
                <w:szCs w:val="28"/>
              </w:rPr>
              <w:t>0</w:t>
            </w:r>
            <w:r w:rsidRPr="00360ECE">
              <w:rPr>
                <w:b/>
                <w:szCs w:val="28"/>
              </w:rPr>
              <w:t xml:space="preserve"> </w:t>
            </w:r>
            <w:r w:rsidRPr="00360ECE">
              <w:rPr>
                <w:szCs w:val="28"/>
              </w:rPr>
              <w:t>тыс. рублей;</w:t>
            </w:r>
          </w:p>
          <w:p w:rsidR="00853502" w:rsidRDefault="00853502" w:rsidP="00853502">
            <w:pPr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360ECE">
              <w:rPr>
                <w:szCs w:val="28"/>
              </w:rPr>
              <w:t>20</w:t>
            </w:r>
            <w:r w:rsidR="0055556F" w:rsidRPr="00360ECE">
              <w:rPr>
                <w:szCs w:val="28"/>
              </w:rPr>
              <w:t>23</w:t>
            </w:r>
            <w:r w:rsidRPr="00360ECE">
              <w:rPr>
                <w:szCs w:val="28"/>
              </w:rPr>
              <w:t xml:space="preserve"> год – </w:t>
            </w:r>
            <w:r w:rsidR="00FC07F3" w:rsidRPr="00360ECE">
              <w:rPr>
                <w:szCs w:val="28"/>
              </w:rPr>
              <w:t>14</w:t>
            </w:r>
            <w:r w:rsidR="00F96486" w:rsidRPr="00360ECE">
              <w:rPr>
                <w:szCs w:val="28"/>
              </w:rPr>
              <w:t>,</w:t>
            </w:r>
            <w:r w:rsidRPr="00360ECE">
              <w:rPr>
                <w:szCs w:val="28"/>
              </w:rPr>
              <w:t>0 тыс. рублей;</w:t>
            </w:r>
          </w:p>
          <w:p w:rsidR="00AF2A72" w:rsidRPr="00360ECE" w:rsidRDefault="00AF2A72" w:rsidP="00AF2A72">
            <w:pPr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360ECE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360ECE">
              <w:rPr>
                <w:szCs w:val="28"/>
              </w:rPr>
              <w:t xml:space="preserve"> год – 14,0 тыс. рублей;</w:t>
            </w:r>
          </w:p>
          <w:p w:rsidR="00A1372E" w:rsidRPr="00360ECE" w:rsidRDefault="00AF2A72" w:rsidP="00A1372E">
            <w:pPr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F96486" w:rsidRPr="00360ECE">
              <w:rPr>
                <w:szCs w:val="28"/>
              </w:rPr>
              <w:t xml:space="preserve"> год -</w:t>
            </w:r>
            <w:r w:rsidR="00263EF2" w:rsidRPr="00360ECE">
              <w:rPr>
                <w:szCs w:val="28"/>
              </w:rPr>
              <w:t xml:space="preserve"> </w:t>
            </w:r>
            <w:r w:rsidR="00A1372E" w:rsidRPr="00360ECE">
              <w:rPr>
                <w:szCs w:val="28"/>
              </w:rPr>
              <w:t xml:space="preserve"> </w:t>
            </w:r>
            <w:r w:rsidR="00FC07F3" w:rsidRPr="00360ECE">
              <w:rPr>
                <w:szCs w:val="28"/>
              </w:rPr>
              <w:t>14</w:t>
            </w:r>
            <w:r w:rsidR="00F96486" w:rsidRPr="00360ECE">
              <w:rPr>
                <w:szCs w:val="28"/>
              </w:rPr>
              <w:t>,0 тыс.</w:t>
            </w:r>
            <w:r>
              <w:rPr>
                <w:szCs w:val="28"/>
              </w:rPr>
              <w:t xml:space="preserve"> </w:t>
            </w:r>
            <w:r w:rsidR="00F96486" w:rsidRPr="00360ECE">
              <w:rPr>
                <w:szCs w:val="28"/>
              </w:rPr>
              <w:t>рублей.</w:t>
            </w:r>
          </w:p>
          <w:p w:rsidR="00136ACB" w:rsidRPr="00A1372E" w:rsidRDefault="00136ACB" w:rsidP="00A1372E">
            <w:pPr>
              <w:rPr>
                <w:szCs w:val="28"/>
              </w:rPr>
            </w:pPr>
          </w:p>
        </w:tc>
      </w:tr>
      <w:tr w:rsidR="00725E1D" w:rsidRPr="00443A14" w:rsidTr="00542C76">
        <w:trPr>
          <w:trHeight w:val="382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725E1D" w:rsidRPr="00443A14" w:rsidRDefault="00725E1D" w:rsidP="00725E1D">
            <w:pPr>
              <w:rPr>
                <w:szCs w:val="28"/>
              </w:rPr>
            </w:pPr>
            <w:r>
              <w:rPr>
                <w:szCs w:val="28"/>
              </w:rPr>
              <w:t>Целевые показатели муниципальной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8036C" w:rsidRPr="0028036C" w:rsidRDefault="0028036C" w:rsidP="0028036C">
            <w:pPr>
              <w:ind w:left="360"/>
              <w:jc w:val="both"/>
              <w:rPr>
                <w:szCs w:val="28"/>
                <w:shd w:val="clear" w:color="auto" w:fill="FF0000"/>
              </w:rPr>
            </w:pPr>
            <w:r w:rsidRPr="0028036C">
              <w:rPr>
                <w:szCs w:val="28"/>
              </w:rPr>
              <w:t>- увеличение охвата населения, обученного в обл</w:t>
            </w:r>
            <w:r w:rsidRPr="0028036C">
              <w:rPr>
                <w:szCs w:val="28"/>
              </w:rPr>
              <w:t>а</w:t>
            </w:r>
            <w:r w:rsidRPr="0028036C">
              <w:rPr>
                <w:szCs w:val="28"/>
              </w:rPr>
              <w:t>сти</w:t>
            </w:r>
            <w:r w:rsidRPr="00347F23">
              <w:rPr>
                <w:szCs w:val="28"/>
              </w:rPr>
              <w:t xml:space="preserve"> </w:t>
            </w:r>
            <w:r w:rsidRPr="0028036C">
              <w:rPr>
                <w:szCs w:val="28"/>
              </w:rPr>
              <w:t xml:space="preserve">защиты от чрезвычайных ситуаций природного и техногенного характера - </w:t>
            </w:r>
            <w:r w:rsidR="002F3802">
              <w:rPr>
                <w:szCs w:val="28"/>
              </w:rPr>
              <w:t xml:space="preserve"> к </w:t>
            </w:r>
            <w:r w:rsidR="00AF2A72">
              <w:rPr>
                <w:szCs w:val="28"/>
              </w:rPr>
              <w:t>2025</w:t>
            </w:r>
            <w:r w:rsidR="002F3802">
              <w:rPr>
                <w:szCs w:val="28"/>
              </w:rPr>
              <w:t xml:space="preserve"> году</w:t>
            </w:r>
            <w:r w:rsidRPr="0028036C">
              <w:rPr>
                <w:szCs w:val="28"/>
              </w:rPr>
              <w:t xml:space="preserve"> – 55%;</w:t>
            </w:r>
          </w:p>
          <w:p w:rsidR="0028036C" w:rsidRPr="0028036C" w:rsidRDefault="0028036C" w:rsidP="0028036C">
            <w:pPr>
              <w:ind w:left="360"/>
              <w:jc w:val="both"/>
              <w:rPr>
                <w:szCs w:val="28"/>
                <w:shd w:val="clear" w:color="auto" w:fill="FF0000"/>
              </w:rPr>
            </w:pPr>
            <w:r w:rsidRPr="0028036C">
              <w:rPr>
                <w:szCs w:val="28"/>
              </w:rPr>
              <w:t xml:space="preserve">- усовершенствование деятельности ЕДДС - </w:t>
            </w:r>
            <w:r w:rsidR="002F3802">
              <w:rPr>
                <w:szCs w:val="28"/>
              </w:rPr>
              <w:t xml:space="preserve"> </w:t>
            </w:r>
            <w:r w:rsidR="00F96486">
              <w:rPr>
                <w:szCs w:val="28"/>
              </w:rPr>
              <w:t xml:space="preserve"> </w:t>
            </w:r>
            <w:r w:rsidR="00AF2A72">
              <w:rPr>
                <w:szCs w:val="28"/>
              </w:rPr>
              <w:t>2025</w:t>
            </w:r>
            <w:r w:rsidR="00F96486">
              <w:rPr>
                <w:szCs w:val="28"/>
              </w:rPr>
              <w:t xml:space="preserve"> </w:t>
            </w:r>
            <w:r w:rsidRPr="0028036C">
              <w:rPr>
                <w:szCs w:val="28"/>
              </w:rPr>
              <w:t>го</w:t>
            </w:r>
            <w:r w:rsidR="002F3802">
              <w:rPr>
                <w:szCs w:val="28"/>
              </w:rPr>
              <w:t>ду</w:t>
            </w:r>
            <w:r w:rsidRPr="0028036C">
              <w:rPr>
                <w:szCs w:val="28"/>
              </w:rPr>
              <w:t xml:space="preserve"> – 40%;</w:t>
            </w:r>
          </w:p>
          <w:p w:rsidR="0028036C" w:rsidRPr="0028036C" w:rsidRDefault="0028036C" w:rsidP="0028036C">
            <w:pPr>
              <w:ind w:left="360"/>
              <w:jc w:val="both"/>
              <w:rPr>
                <w:szCs w:val="28"/>
                <w:shd w:val="clear" w:color="auto" w:fill="FF0000"/>
              </w:rPr>
            </w:pPr>
            <w:r w:rsidRPr="0028036C">
              <w:rPr>
                <w:szCs w:val="28"/>
              </w:rPr>
              <w:t>- увеличение обученного состава, выполняемые об</w:t>
            </w:r>
            <w:r w:rsidRPr="0028036C">
              <w:rPr>
                <w:szCs w:val="28"/>
              </w:rPr>
              <w:t>я</w:t>
            </w:r>
            <w:r w:rsidRPr="0028036C">
              <w:rPr>
                <w:szCs w:val="28"/>
              </w:rPr>
              <w:t xml:space="preserve">занности в области ГО Ершовского муниципального района - </w:t>
            </w:r>
            <w:r w:rsidR="002F3802">
              <w:rPr>
                <w:szCs w:val="28"/>
              </w:rPr>
              <w:t xml:space="preserve"> к </w:t>
            </w:r>
            <w:r w:rsidR="00AF2A72">
              <w:rPr>
                <w:szCs w:val="28"/>
              </w:rPr>
              <w:t>2025</w:t>
            </w:r>
            <w:r w:rsidR="002F3802">
              <w:rPr>
                <w:szCs w:val="28"/>
              </w:rPr>
              <w:t xml:space="preserve"> году</w:t>
            </w:r>
            <w:r w:rsidRPr="0028036C">
              <w:rPr>
                <w:szCs w:val="28"/>
              </w:rPr>
              <w:t xml:space="preserve"> – 95%;</w:t>
            </w:r>
            <w:r w:rsidR="00F96486">
              <w:rPr>
                <w:szCs w:val="28"/>
              </w:rPr>
              <w:t>20</w:t>
            </w:r>
          </w:p>
          <w:p w:rsidR="0028036C" w:rsidRPr="0028036C" w:rsidRDefault="0028036C" w:rsidP="0028036C">
            <w:pPr>
              <w:ind w:left="360"/>
              <w:jc w:val="both"/>
              <w:rPr>
                <w:szCs w:val="28"/>
                <w:shd w:val="clear" w:color="auto" w:fill="FF0000"/>
              </w:rPr>
            </w:pPr>
            <w:r w:rsidRPr="0028036C">
              <w:rPr>
                <w:szCs w:val="28"/>
              </w:rPr>
              <w:t>- уменьшение территорий населенных пунктов, по</w:t>
            </w:r>
            <w:r w:rsidRPr="0028036C">
              <w:rPr>
                <w:szCs w:val="28"/>
              </w:rPr>
              <w:t>д</w:t>
            </w:r>
            <w:r w:rsidRPr="0028036C">
              <w:rPr>
                <w:szCs w:val="28"/>
              </w:rPr>
              <w:t xml:space="preserve">тапливаемых в период половодья - </w:t>
            </w:r>
            <w:r w:rsidR="002F3802">
              <w:rPr>
                <w:szCs w:val="28"/>
              </w:rPr>
              <w:t xml:space="preserve"> к </w:t>
            </w:r>
            <w:r w:rsidR="00AF2A72">
              <w:rPr>
                <w:szCs w:val="28"/>
              </w:rPr>
              <w:t>2025</w:t>
            </w:r>
            <w:r w:rsidR="002F3802">
              <w:rPr>
                <w:szCs w:val="28"/>
              </w:rPr>
              <w:t xml:space="preserve"> году</w:t>
            </w:r>
            <w:r w:rsidRPr="0028036C">
              <w:rPr>
                <w:szCs w:val="28"/>
              </w:rPr>
              <w:t xml:space="preserve"> – 70%;</w:t>
            </w:r>
          </w:p>
          <w:p w:rsidR="0028036C" w:rsidRPr="0028036C" w:rsidRDefault="0028036C" w:rsidP="0028036C">
            <w:pPr>
              <w:ind w:left="360"/>
              <w:jc w:val="both"/>
              <w:rPr>
                <w:szCs w:val="28"/>
                <w:shd w:val="clear" w:color="auto" w:fill="FF0000"/>
              </w:rPr>
            </w:pPr>
            <w:r w:rsidRPr="0028036C">
              <w:rPr>
                <w:szCs w:val="28"/>
              </w:rPr>
              <w:t>- снижение рисков производственных аварий, кат</w:t>
            </w:r>
            <w:r w:rsidRPr="0028036C">
              <w:rPr>
                <w:szCs w:val="28"/>
              </w:rPr>
              <w:t>а</w:t>
            </w:r>
            <w:r w:rsidRPr="0028036C">
              <w:rPr>
                <w:szCs w:val="28"/>
              </w:rPr>
              <w:t xml:space="preserve">строф - </w:t>
            </w:r>
            <w:r w:rsidR="002F3802">
              <w:rPr>
                <w:szCs w:val="28"/>
              </w:rPr>
              <w:t xml:space="preserve"> к </w:t>
            </w:r>
            <w:r w:rsidR="00AF2A72">
              <w:rPr>
                <w:szCs w:val="28"/>
              </w:rPr>
              <w:t>2025</w:t>
            </w:r>
            <w:r w:rsidR="002F3802">
              <w:rPr>
                <w:szCs w:val="28"/>
              </w:rPr>
              <w:t xml:space="preserve"> году</w:t>
            </w:r>
            <w:r w:rsidRPr="0028036C">
              <w:rPr>
                <w:szCs w:val="28"/>
              </w:rPr>
              <w:t xml:space="preserve"> – 50%;</w:t>
            </w:r>
          </w:p>
          <w:p w:rsidR="00F05180" w:rsidRPr="00F05180" w:rsidRDefault="0028036C" w:rsidP="00F96486">
            <w:pPr>
              <w:ind w:left="360"/>
              <w:jc w:val="both"/>
              <w:rPr>
                <w:szCs w:val="28"/>
              </w:rPr>
            </w:pPr>
            <w:r w:rsidRPr="0028036C">
              <w:rPr>
                <w:szCs w:val="28"/>
              </w:rPr>
              <w:t>- улучшение готовности  реагирования сил и средств к осуществлению мероприятий по ликвидации во</w:t>
            </w:r>
            <w:r w:rsidRPr="0028036C">
              <w:rPr>
                <w:szCs w:val="28"/>
              </w:rPr>
              <w:t>з</w:t>
            </w:r>
            <w:r w:rsidRPr="0028036C">
              <w:rPr>
                <w:szCs w:val="28"/>
              </w:rPr>
              <w:t xml:space="preserve">можных или возникших чрезвычайных ситуаций - </w:t>
            </w:r>
            <w:r w:rsidR="002F3802">
              <w:rPr>
                <w:szCs w:val="28"/>
              </w:rPr>
              <w:t xml:space="preserve"> к</w:t>
            </w:r>
            <w:r w:rsidRPr="0028036C">
              <w:rPr>
                <w:szCs w:val="28"/>
              </w:rPr>
              <w:t xml:space="preserve"> </w:t>
            </w:r>
            <w:r w:rsidR="00AF2A72">
              <w:rPr>
                <w:szCs w:val="28"/>
              </w:rPr>
              <w:t>2025</w:t>
            </w:r>
            <w:r w:rsidRPr="0028036C">
              <w:rPr>
                <w:szCs w:val="28"/>
              </w:rPr>
              <w:t xml:space="preserve"> го</w:t>
            </w:r>
            <w:r w:rsidR="002F3802">
              <w:rPr>
                <w:szCs w:val="28"/>
              </w:rPr>
              <w:t>ду</w:t>
            </w:r>
            <w:r w:rsidRPr="0028036C">
              <w:rPr>
                <w:szCs w:val="28"/>
              </w:rPr>
              <w:t xml:space="preserve"> – 95%.</w:t>
            </w:r>
          </w:p>
        </w:tc>
      </w:tr>
    </w:tbl>
    <w:p w:rsidR="00737315" w:rsidRDefault="00737315" w:rsidP="00046CD8"/>
    <w:p w:rsidR="00D32901" w:rsidRPr="009D28D6" w:rsidRDefault="009D28D6" w:rsidP="00347F23">
      <w:pPr>
        <w:ind w:left="-851"/>
        <w:jc w:val="center"/>
        <w:rPr>
          <w:b/>
        </w:rPr>
      </w:pPr>
      <w:r w:rsidRPr="009D28D6">
        <w:rPr>
          <w:b/>
        </w:rPr>
        <w:t>1.</w:t>
      </w:r>
      <w:r w:rsidR="003A4620" w:rsidRPr="009D28D6">
        <w:rPr>
          <w:b/>
        </w:rPr>
        <w:t xml:space="preserve">ХАРАКТЕРИСТИКА </w:t>
      </w:r>
      <w:r w:rsidR="00D32901" w:rsidRPr="009D28D6">
        <w:rPr>
          <w:b/>
        </w:rPr>
        <w:t xml:space="preserve">СФЕРЫ РЕАЛИЗАЦИИ </w:t>
      </w:r>
    </w:p>
    <w:p w:rsidR="003A4620" w:rsidRPr="009D28D6" w:rsidRDefault="00D32901" w:rsidP="00347F23">
      <w:pPr>
        <w:ind w:left="-851"/>
        <w:jc w:val="center"/>
        <w:rPr>
          <w:b/>
        </w:rPr>
      </w:pPr>
      <w:r w:rsidRPr="009D28D6">
        <w:rPr>
          <w:b/>
        </w:rPr>
        <w:t>МУНИЦИПАЛЬНОЙ ПРОГРАМ</w:t>
      </w:r>
      <w:r w:rsidR="009D28D6">
        <w:rPr>
          <w:b/>
        </w:rPr>
        <w:t>МЫ</w:t>
      </w:r>
    </w:p>
    <w:p w:rsidR="00480265" w:rsidRPr="009D28D6" w:rsidRDefault="00480265" w:rsidP="00347F23">
      <w:pPr>
        <w:ind w:left="-851"/>
        <w:jc w:val="center"/>
        <w:rPr>
          <w:b/>
        </w:rPr>
      </w:pPr>
    </w:p>
    <w:p w:rsidR="003A4620" w:rsidRPr="00B47F6C" w:rsidRDefault="003A4620" w:rsidP="00542C76">
      <w:pPr>
        <w:jc w:val="both"/>
      </w:pPr>
      <w:r>
        <w:t xml:space="preserve">       </w:t>
      </w:r>
      <w:r w:rsidRPr="00B47F6C">
        <w:t xml:space="preserve">В последние годы практически во всех населенных пунктах </w:t>
      </w:r>
      <w:r>
        <w:t>Ершовского муниципального района</w:t>
      </w:r>
      <w:r w:rsidRPr="00B47F6C">
        <w:t xml:space="preserve"> чрезвычайные ситуации связанные с природными пожарами, паводками, обильными снегопадами и другими чрезвычайными ситуациями техногенного характера вызывает серьезные опасения, слож</w:t>
      </w:r>
      <w:r w:rsidRPr="00B47F6C">
        <w:t>и</w:t>
      </w:r>
      <w:r w:rsidRPr="00B47F6C">
        <w:t>лась негативная и крайне опасная ситуация для населения по вопросам обе</w:t>
      </w:r>
      <w:r w:rsidRPr="00B47F6C">
        <w:t>с</w:t>
      </w:r>
      <w:r w:rsidRPr="00B47F6C">
        <w:t>печения мер пожарной безопасности. Сложившееся положение с чрезвыча</w:t>
      </w:r>
      <w:r w:rsidRPr="00B47F6C">
        <w:t>й</w:t>
      </w:r>
      <w:r w:rsidRPr="00B47F6C">
        <w:t>ными ситуациями в районе обусловлено комплексом проблем материально-технического и социального характера, накапливающихся годами и, до настоящего времени, не получавших должного решения.</w:t>
      </w:r>
    </w:p>
    <w:p w:rsidR="003A4620" w:rsidRPr="00B47F6C" w:rsidRDefault="003A4620" w:rsidP="00542C76">
      <w:pPr>
        <w:jc w:val="both"/>
      </w:pPr>
      <w:r>
        <w:t xml:space="preserve">    </w:t>
      </w:r>
      <w:r w:rsidRPr="00B47F6C">
        <w:t xml:space="preserve">Основными причинами вышеуказанного состояния проблемы обеспечения предупреждения и ликвидации чрезвычайных ситуаций </w:t>
      </w:r>
      <w:r>
        <w:t>Ершовского муниц</w:t>
      </w:r>
      <w:r>
        <w:t>и</w:t>
      </w:r>
      <w:r>
        <w:t>пального района</w:t>
      </w:r>
      <w:r w:rsidRPr="00B47F6C">
        <w:t xml:space="preserve"> являются:</w:t>
      </w:r>
    </w:p>
    <w:p w:rsidR="003A4620" w:rsidRPr="00B47F6C" w:rsidRDefault="003A4620" w:rsidP="00542C76">
      <w:pPr>
        <w:jc w:val="both"/>
      </w:pPr>
      <w:r>
        <w:lastRenderedPageBreak/>
        <w:t xml:space="preserve">     </w:t>
      </w:r>
      <w:r w:rsidRPr="00B47F6C">
        <w:t>-  изменение структуры угроз и масштаба действия опасных факторов — потенциальных источников возникновения кризисов и чрезвычайных ситу</w:t>
      </w:r>
      <w:r w:rsidRPr="00B47F6C">
        <w:t>а</w:t>
      </w:r>
      <w:r w:rsidRPr="00B47F6C">
        <w:t>ций;</w:t>
      </w:r>
    </w:p>
    <w:p w:rsidR="003A4620" w:rsidRPr="00B47F6C" w:rsidRDefault="003A4620" w:rsidP="00542C76">
      <w:pPr>
        <w:jc w:val="both"/>
      </w:pPr>
      <w:r>
        <w:t xml:space="preserve">     </w:t>
      </w:r>
      <w:r w:rsidRPr="00B47F6C">
        <w:t>-  недостаток ресурсов, необходимых для достижения устойчивой пол</w:t>
      </w:r>
      <w:r w:rsidRPr="00B47F6C">
        <w:t>о</w:t>
      </w:r>
      <w:r w:rsidRPr="00B47F6C">
        <w:t>жительной ди</w:t>
      </w:r>
      <w:r w:rsidR="00347F23">
        <w:t>намики в решении основных задач</w:t>
      </w:r>
      <w:r w:rsidRPr="00B47F6C">
        <w:t>;</w:t>
      </w:r>
    </w:p>
    <w:p w:rsidR="003A4620" w:rsidRPr="00B47F6C" w:rsidRDefault="003A4620" w:rsidP="00542C76">
      <w:pPr>
        <w:jc w:val="both"/>
      </w:pPr>
      <w:r>
        <w:t xml:space="preserve">     </w:t>
      </w:r>
      <w:r w:rsidRPr="00B47F6C">
        <w:t>-  пассивное отношение граждан в решении вопросов чрезвычайных сит</w:t>
      </w:r>
      <w:r w:rsidRPr="00B47F6C">
        <w:t>у</w:t>
      </w:r>
      <w:r w:rsidRPr="00B47F6C">
        <w:t>аций связанные с пожарной безопасностью, обильными снегопадами, пол</w:t>
      </w:r>
      <w:r w:rsidRPr="00B47F6C">
        <w:t>о</w:t>
      </w:r>
      <w:r>
        <w:t>водьем и дождевыми паводками.</w:t>
      </w:r>
    </w:p>
    <w:p w:rsidR="003A4620" w:rsidRPr="00B47F6C" w:rsidRDefault="003A4620" w:rsidP="00542C76">
      <w:pPr>
        <w:jc w:val="both"/>
      </w:pPr>
      <w:r>
        <w:t xml:space="preserve">    </w:t>
      </w:r>
      <w:r w:rsidRPr="00B47F6C">
        <w:t>Источниками событий чрезвычайного характера являются опасные пр</w:t>
      </w:r>
      <w:r w:rsidRPr="00B47F6C">
        <w:t>и</w:t>
      </w:r>
      <w:r w:rsidRPr="00B47F6C">
        <w:t>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3A4620" w:rsidRPr="00B47F6C" w:rsidRDefault="003A4620" w:rsidP="00542C76">
      <w:pPr>
        <w:jc w:val="both"/>
      </w:pPr>
      <w:r>
        <w:t xml:space="preserve">    </w:t>
      </w:r>
      <w:r w:rsidRPr="00B47F6C">
        <w:t>Опасные природные явления, представляющие собой потенциальный и</w:t>
      </w:r>
      <w:r w:rsidRPr="00B47F6C">
        <w:t>с</w:t>
      </w:r>
      <w:r w:rsidRPr="00B47F6C">
        <w:t>точник угроз и рисков жизнедеятельности человека и хозяйственному поте</w:t>
      </w:r>
      <w:r w:rsidRPr="00B47F6C">
        <w:t>н</w:t>
      </w:r>
      <w:r w:rsidRPr="00B47F6C">
        <w:t>циалу, включают в себя опасные гидрометеорологические явления: очень сильные осадки, интенсивные гололедно-изморозевые отложения, сильная жара, сильный мороз, засуха атмосферная и почвенная, наводнения, связа</w:t>
      </w:r>
      <w:r w:rsidRPr="00B47F6C">
        <w:t>н</w:t>
      </w:r>
      <w:r w:rsidRPr="00B47F6C">
        <w:t>ные с половодьем, опасные процессы биогенного характера (пожары в пр</w:t>
      </w:r>
      <w:r w:rsidRPr="00B47F6C">
        <w:t>и</w:t>
      </w:r>
      <w:r w:rsidRPr="00B47F6C">
        <w:t>родных системах).</w:t>
      </w:r>
    </w:p>
    <w:p w:rsidR="003A4620" w:rsidRPr="00B47F6C" w:rsidRDefault="003A4620" w:rsidP="00542C76">
      <w:pPr>
        <w:jc w:val="both"/>
      </w:pPr>
      <w:r>
        <w:t xml:space="preserve">    </w:t>
      </w:r>
      <w:r w:rsidRPr="00B47F6C">
        <w:t>Для преодоления негативных тенденций необходимы целенаправленные, скоординированные действия органов местного</w:t>
      </w:r>
      <w:r>
        <w:t xml:space="preserve"> </w:t>
      </w:r>
      <w:r w:rsidRPr="00B47F6C">
        <w:t xml:space="preserve">самоуправления </w:t>
      </w:r>
      <w:r>
        <w:t>Ершовского муниципального района</w:t>
      </w:r>
      <w:r w:rsidRPr="00B47F6C">
        <w:t xml:space="preserve">, </w:t>
      </w:r>
      <w:r w:rsidR="00DA4650">
        <w:t xml:space="preserve">организаций, </w:t>
      </w:r>
      <w:r w:rsidRPr="00B47F6C">
        <w:t>общественных объединений и гра</w:t>
      </w:r>
      <w:r w:rsidRPr="00B47F6C">
        <w:t>ж</w:t>
      </w:r>
      <w:r w:rsidRPr="00B47F6C">
        <w:t>дан.</w:t>
      </w:r>
    </w:p>
    <w:p w:rsidR="003A4620" w:rsidRPr="00B47F6C" w:rsidRDefault="003A4620" w:rsidP="00542C76">
      <w:pPr>
        <w:jc w:val="both"/>
      </w:pPr>
      <w:r>
        <w:t xml:space="preserve">    </w:t>
      </w:r>
      <w:r w:rsidRPr="00B47F6C">
        <w:t>Успешное комплексное решение масштабных и разнородных задач, об</w:t>
      </w:r>
      <w:r w:rsidRPr="00B47F6C">
        <w:t>ъ</w:t>
      </w:r>
      <w:r w:rsidRPr="00B47F6C">
        <w:t>единенных едино</w:t>
      </w:r>
      <w:r w:rsidR="004C1134">
        <w:t>й</w:t>
      </w:r>
      <w:r w:rsidRPr="00B47F6C">
        <w:t xml:space="preserve"> целевой установкой, возможно лишь с</w:t>
      </w:r>
      <w:r>
        <w:t xml:space="preserve"> </w:t>
      </w:r>
      <w:r w:rsidRPr="00B47F6C">
        <w:t>использованием программно-целевых методов, реализующих системный подход.</w:t>
      </w:r>
    </w:p>
    <w:p w:rsidR="003A4620" w:rsidRDefault="003A4620" w:rsidP="00542C76">
      <w:pPr>
        <w:jc w:val="both"/>
      </w:pPr>
      <w:r>
        <w:t xml:space="preserve">     </w:t>
      </w:r>
      <w:r w:rsidRPr="00B47F6C">
        <w:t>Проблема совершенствования ликвидации чрезвычайных ситуаций, защ</w:t>
      </w:r>
      <w:r w:rsidRPr="00B47F6C">
        <w:t>и</w:t>
      </w:r>
      <w:r w:rsidRPr="00B47F6C">
        <w:t>ты населения, объектов экономики, окружающий среды</w:t>
      </w:r>
      <w:r>
        <w:t xml:space="preserve"> </w:t>
      </w:r>
      <w:r w:rsidRPr="00B47F6C">
        <w:t>может быть решена только с помощью комплекса взаимосвязанных по ресурсам и срокам испо</w:t>
      </w:r>
      <w:r w:rsidRPr="00B47F6C">
        <w:t>л</w:t>
      </w:r>
      <w:r w:rsidRPr="00B47F6C">
        <w:t>нения мероприятий, в выполнении</w:t>
      </w:r>
      <w:r>
        <w:t xml:space="preserve"> </w:t>
      </w:r>
      <w:r w:rsidRPr="00B47F6C">
        <w:t xml:space="preserve">которых, требуется участие большинства </w:t>
      </w:r>
      <w:r w:rsidR="009D28D6">
        <w:t xml:space="preserve"> </w:t>
      </w:r>
      <w:r w:rsidRPr="00B47F6C">
        <w:t xml:space="preserve">организаций, расположенных в </w:t>
      </w:r>
      <w:r w:rsidR="00542A09">
        <w:t>Ершовск</w:t>
      </w:r>
      <w:r>
        <w:t>о</w:t>
      </w:r>
      <w:r w:rsidR="009D28D6">
        <w:t>м</w:t>
      </w:r>
      <w:r>
        <w:t xml:space="preserve"> муници</w:t>
      </w:r>
      <w:r w:rsidR="009D28D6">
        <w:t>пальном районе</w:t>
      </w:r>
      <w:r w:rsidRPr="00B47F6C">
        <w:t>.</w:t>
      </w:r>
    </w:p>
    <w:p w:rsidR="003A4620" w:rsidRDefault="003A4620" w:rsidP="00542C76">
      <w:pPr>
        <w:jc w:val="both"/>
      </w:pPr>
      <w:r>
        <w:t xml:space="preserve">   </w:t>
      </w:r>
      <w:r w:rsidRPr="00B47F6C">
        <w:t xml:space="preserve"> </w:t>
      </w:r>
      <w:r>
        <w:t xml:space="preserve"> </w:t>
      </w:r>
      <w:r w:rsidRPr="00B47F6C">
        <w:t>Таким образом,</w:t>
      </w:r>
      <w:r>
        <w:t xml:space="preserve"> </w:t>
      </w:r>
      <w:r w:rsidRPr="00B47F6C">
        <w:t>единственным способом реализации мероприятий по ли</w:t>
      </w:r>
      <w:r w:rsidRPr="00B47F6C">
        <w:t>к</w:t>
      </w:r>
      <w:r w:rsidRPr="00B47F6C">
        <w:t xml:space="preserve">видации чрезвычайных ситуаций является </w:t>
      </w:r>
      <w:r w:rsidR="00DA4650">
        <w:t xml:space="preserve"> муниципальная </w:t>
      </w:r>
      <w:r w:rsidRPr="00B47F6C">
        <w:t>программа.</w:t>
      </w:r>
    </w:p>
    <w:p w:rsidR="00480265" w:rsidRPr="00480265" w:rsidRDefault="009D28D6" w:rsidP="00347F23">
      <w:pPr>
        <w:rPr>
          <w:b/>
        </w:rPr>
      </w:pPr>
      <w:r>
        <w:rPr>
          <w:b/>
        </w:rPr>
        <w:t xml:space="preserve"> </w:t>
      </w:r>
    </w:p>
    <w:p w:rsidR="003A4620" w:rsidRDefault="009D28D6" w:rsidP="00347F23">
      <w:pPr>
        <w:ind w:left="-851"/>
        <w:jc w:val="center"/>
      </w:pPr>
      <w:r w:rsidRPr="009D28D6">
        <w:rPr>
          <w:b/>
        </w:rPr>
        <w:t>2.</w:t>
      </w:r>
      <w:r w:rsidR="00D32901" w:rsidRPr="009D28D6">
        <w:rPr>
          <w:b/>
        </w:rPr>
        <w:t>ЦЕЛИ И ЗАДАЧИ МУНИЦИПАЛЬНОЙ ПРОГРАММЫ</w:t>
      </w:r>
    </w:p>
    <w:p w:rsidR="00480265" w:rsidRPr="00B47F6C" w:rsidRDefault="00480265" w:rsidP="00347F23">
      <w:pPr>
        <w:ind w:left="-851"/>
        <w:jc w:val="center"/>
      </w:pPr>
    </w:p>
    <w:p w:rsidR="003A4620" w:rsidRDefault="003A4620" w:rsidP="00542C76">
      <w:pPr>
        <w:jc w:val="both"/>
      </w:pPr>
      <w:r>
        <w:t xml:space="preserve">     </w:t>
      </w:r>
      <w:r w:rsidRPr="00B47F6C">
        <w:t>При определении объемов работ, с учетом возможностей финансирования, принят минимально необходимый комплекс мероприятий,</w:t>
      </w:r>
      <w:r>
        <w:t xml:space="preserve"> </w:t>
      </w:r>
      <w:r w:rsidRPr="00B47F6C">
        <w:t>главная цель к</w:t>
      </w:r>
      <w:r w:rsidRPr="00B47F6C">
        <w:t>о</w:t>
      </w:r>
      <w:r w:rsidRPr="00B47F6C">
        <w:t>торого предупреждение возникновения и развития чрезвы</w:t>
      </w:r>
      <w:r w:rsidR="007E6648">
        <w:t>чайных ситуациях</w:t>
      </w:r>
      <w:r w:rsidRPr="00B47F6C">
        <w:t>, снижение размеров ущерба и потерь от</w:t>
      </w:r>
      <w:r>
        <w:t xml:space="preserve"> </w:t>
      </w:r>
      <w:r w:rsidRPr="00B47F6C">
        <w:t>чрезвычайных ситуаций, ликвидация чрезвычайных ситуаций, гибели и травмирования людей.</w:t>
      </w:r>
    </w:p>
    <w:p w:rsidR="00F7714A" w:rsidRDefault="00F7714A" w:rsidP="00542C76">
      <w:pPr>
        <w:jc w:val="both"/>
      </w:pPr>
      <w:r>
        <w:t xml:space="preserve">    Основными целями</w:t>
      </w:r>
      <w:r w:rsidR="002229EA">
        <w:t xml:space="preserve"> </w:t>
      </w:r>
      <w:r>
        <w:t>мероприятий муниципальной программы являются:</w:t>
      </w:r>
    </w:p>
    <w:p w:rsidR="00A47261" w:rsidRDefault="00F7714A" w:rsidP="00542C76">
      <w:pPr>
        <w:jc w:val="both"/>
      </w:pPr>
      <w:r>
        <w:t xml:space="preserve">    </w:t>
      </w:r>
      <w:r w:rsidR="00480265">
        <w:t>- обеспечение необходимых условий для предотвращения гибели и тра</w:t>
      </w:r>
      <w:r w:rsidR="00480265">
        <w:t>в</w:t>
      </w:r>
      <w:r w:rsidR="00480265">
        <w:t>мирования людей  при чрезвычайных ситуациях, защите природной среды в зоне чрезвычайных ситуаций, локализации чрезвычайных ситуациях и п</w:t>
      </w:r>
      <w:r w:rsidR="00480265">
        <w:t>о</w:t>
      </w:r>
      <w:r w:rsidR="00480265">
        <w:lastRenderedPageBreak/>
        <w:t>давлению или доведению до минимального возможного уровня воздействия характерных для них опасных факторов;</w:t>
      </w:r>
    </w:p>
    <w:p w:rsidR="00A47261" w:rsidRDefault="00A47261" w:rsidP="00542C76">
      <w:pPr>
        <w:jc w:val="both"/>
      </w:pPr>
      <w:r>
        <w:t xml:space="preserve">    - развитие и совершенствование деятельности ЕДДС;</w:t>
      </w:r>
    </w:p>
    <w:p w:rsidR="00480265" w:rsidRDefault="00F7714A" w:rsidP="00542C76">
      <w:pPr>
        <w:jc w:val="both"/>
      </w:pPr>
      <w:r>
        <w:t xml:space="preserve">    </w:t>
      </w:r>
      <w:r w:rsidR="00480265">
        <w:t>-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480265" w:rsidRDefault="00F7714A" w:rsidP="00542C76">
      <w:pPr>
        <w:jc w:val="both"/>
      </w:pPr>
      <w:r>
        <w:t xml:space="preserve">    </w:t>
      </w:r>
      <w:r w:rsidR="00480265">
        <w:t>- обеспечение готовности к действиям органов управления, сил и средств, предназначенных и выделяемых для предупреждения и ликвидации чрезв</w:t>
      </w:r>
      <w:r w:rsidR="00480265">
        <w:t>ы</w:t>
      </w:r>
      <w:r w:rsidR="00480265">
        <w:t>чайных ситуаций;</w:t>
      </w:r>
    </w:p>
    <w:p w:rsidR="0028036C" w:rsidRPr="0028036C" w:rsidRDefault="00F7714A" w:rsidP="00542C76">
      <w:pPr>
        <w:jc w:val="both"/>
      </w:pPr>
      <w:r>
        <w:t xml:space="preserve">    </w:t>
      </w:r>
      <w:r w:rsidR="009D28D6">
        <w:t>- сбор, обработка</w:t>
      </w:r>
      <w:r w:rsidR="00480265">
        <w:t>, обмен и выдачу информации в области защиты насел</w:t>
      </w:r>
      <w:r w:rsidR="00480265">
        <w:t>е</w:t>
      </w:r>
      <w:r w:rsidR="00480265">
        <w:t>ния и территорий от чрезвычайных ситуаций.</w:t>
      </w:r>
    </w:p>
    <w:p w:rsidR="003A4620" w:rsidRPr="00B47F6C" w:rsidRDefault="003A4620" w:rsidP="00542C76">
      <w:pPr>
        <w:jc w:val="both"/>
      </w:pPr>
      <w:r>
        <w:t xml:space="preserve">         </w:t>
      </w:r>
      <w:r w:rsidRPr="00B47F6C">
        <w:t>Достижение поставленной цели</w:t>
      </w:r>
      <w:r>
        <w:t xml:space="preserve"> </w:t>
      </w:r>
      <w:r w:rsidRPr="00B47F6C">
        <w:t>обеспечивается решением следующих задач:</w:t>
      </w:r>
    </w:p>
    <w:p w:rsidR="00F7714A" w:rsidRDefault="00F7714A" w:rsidP="00542C76">
      <w:pPr>
        <w:jc w:val="both"/>
      </w:pPr>
      <w:r>
        <w:t xml:space="preserve">    - подготовка населения к действиям в чрезвычайных ситуациях;</w:t>
      </w:r>
    </w:p>
    <w:p w:rsidR="00F7714A" w:rsidRDefault="00F7714A" w:rsidP="00542C76">
      <w:pPr>
        <w:jc w:val="both"/>
      </w:pPr>
      <w:r>
        <w:t xml:space="preserve">    - создание резервов финансовых и материальных ресурсов для ликвидации чрезвычайных ситуаций;</w:t>
      </w:r>
    </w:p>
    <w:p w:rsidR="00F7714A" w:rsidRDefault="00F7714A" w:rsidP="00542C76">
      <w:pPr>
        <w:jc w:val="both"/>
      </w:pPr>
      <w:r>
        <w:t xml:space="preserve">    - ликвидация чрезвычайных ситуаций;</w:t>
      </w:r>
    </w:p>
    <w:p w:rsidR="00F7714A" w:rsidRDefault="00F7714A" w:rsidP="00542C76">
      <w:pPr>
        <w:jc w:val="both"/>
      </w:pPr>
      <w:r>
        <w:t xml:space="preserve">    - повышение готовности подразделений службы к ликвидации чрезвыча</w:t>
      </w:r>
      <w:r>
        <w:t>й</w:t>
      </w:r>
      <w:r>
        <w:t>ных ситуаций и ведению аварийно-спасательных работ;</w:t>
      </w:r>
    </w:p>
    <w:p w:rsidR="00F7714A" w:rsidRDefault="00F7714A" w:rsidP="00542C76">
      <w:pPr>
        <w:jc w:val="both"/>
      </w:pPr>
      <w:r>
        <w:t xml:space="preserve">    - совершенствование организационной основы сил ликвидации чрезвыча</w:t>
      </w:r>
      <w:r>
        <w:t>й</w:t>
      </w:r>
      <w:r>
        <w:t>ных ситуаций, тушения пожаров и гражданской обороны.</w:t>
      </w:r>
    </w:p>
    <w:p w:rsidR="00D32901" w:rsidRPr="009D28D6" w:rsidRDefault="009D28D6" w:rsidP="00347F23">
      <w:pPr>
        <w:autoSpaceDE w:val="0"/>
        <w:autoSpaceDN w:val="0"/>
        <w:adjustRightInd w:val="0"/>
        <w:rPr>
          <w:b/>
          <w:szCs w:val="28"/>
        </w:rPr>
      </w:pPr>
      <w:r w:rsidRPr="009D28D6">
        <w:rPr>
          <w:b/>
          <w:szCs w:val="28"/>
        </w:rPr>
        <w:t xml:space="preserve"> </w:t>
      </w:r>
    </w:p>
    <w:p w:rsidR="00D32901" w:rsidRPr="009D28D6" w:rsidRDefault="009D28D6" w:rsidP="00347F23">
      <w:pPr>
        <w:autoSpaceDE w:val="0"/>
        <w:autoSpaceDN w:val="0"/>
        <w:adjustRightInd w:val="0"/>
        <w:jc w:val="center"/>
        <w:rPr>
          <w:b/>
          <w:szCs w:val="28"/>
        </w:rPr>
      </w:pPr>
      <w:r w:rsidRPr="009D28D6">
        <w:rPr>
          <w:b/>
          <w:szCs w:val="28"/>
        </w:rPr>
        <w:t>3.</w:t>
      </w:r>
      <w:r w:rsidR="00D32901" w:rsidRPr="009D28D6">
        <w:rPr>
          <w:b/>
          <w:szCs w:val="28"/>
        </w:rPr>
        <w:t>ЦЕЛЕВЫЕ ПОК</w:t>
      </w:r>
      <w:r w:rsidRPr="009D28D6">
        <w:rPr>
          <w:b/>
          <w:szCs w:val="28"/>
        </w:rPr>
        <w:t>АЗАТЕЛИ МУНИЦИПАЛЬНОЙ ПРОГРАММЫ</w:t>
      </w:r>
    </w:p>
    <w:p w:rsidR="00D32901" w:rsidRDefault="00D32901" w:rsidP="00347F23">
      <w:pPr>
        <w:autoSpaceDE w:val="0"/>
        <w:autoSpaceDN w:val="0"/>
        <w:adjustRightInd w:val="0"/>
        <w:jc w:val="center"/>
        <w:rPr>
          <w:szCs w:val="28"/>
        </w:rPr>
      </w:pPr>
    </w:p>
    <w:p w:rsidR="009D28D6" w:rsidRDefault="009D28D6" w:rsidP="00542C76">
      <w:pPr>
        <w:rPr>
          <w:szCs w:val="28"/>
        </w:rPr>
      </w:pPr>
      <w:r w:rsidRPr="009D28D6">
        <w:rPr>
          <w:szCs w:val="28"/>
        </w:rPr>
        <w:t xml:space="preserve"> Реализация </w:t>
      </w:r>
      <w:r>
        <w:rPr>
          <w:szCs w:val="28"/>
        </w:rPr>
        <w:t xml:space="preserve"> муниципальной </w:t>
      </w:r>
      <w:r w:rsidRPr="009D28D6">
        <w:rPr>
          <w:szCs w:val="28"/>
        </w:rPr>
        <w:t xml:space="preserve"> программы позволит достигнуть следующих целевых пока</w:t>
      </w:r>
      <w:r>
        <w:rPr>
          <w:szCs w:val="28"/>
        </w:rPr>
        <w:t xml:space="preserve">зателей: </w:t>
      </w:r>
    </w:p>
    <w:p w:rsidR="0028036C" w:rsidRPr="0057100B" w:rsidRDefault="0028036C" w:rsidP="00542C76">
      <w:pPr>
        <w:jc w:val="both"/>
        <w:rPr>
          <w:szCs w:val="28"/>
          <w:shd w:val="clear" w:color="auto" w:fill="FF0000"/>
        </w:rPr>
      </w:pPr>
      <w:r w:rsidRPr="0057100B">
        <w:rPr>
          <w:szCs w:val="28"/>
        </w:rPr>
        <w:t xml:space="preserve">  - увеличение охвата населения, обученного в области защиты от чрезвыча</w:t>
      </w:r>
      <w:r w:rsidRPr="0057100B">
        <w:rPr>
          <w:szCs w:val="28"/>
        </w:rPr>
        <w:t>й</w:t>
      </w:r>
      <w:r w:rsidRPr="0057100B">
        <w:rPr>
          <w:szCs w:val="28"/>
        </w:rPr>
        <w:t xml:space="preserve">ных ситуаций природного и техногенного характера – </w:t>
      </w:r>
      <w:r w:rsidR="007E6648">
        <w:rPr>
          <w:szCs w:val="28"/>
        </w:rPr>
        <w:t xml:space="preserve"> к </w:t>
      </w:r>
      <w:r w:rsidR="00AF2A72">
        <w:rPr>
          <w:szCs w:val="28"/>
        </w:rPr>
        <w:t>2025</w:t>
      </w:r>
      <w:r w:rsidR="007E6648">
        <w:rPr>
          <w:szCs w:val="28"/>
        </w:rPr>
        <w:t xml:space="preserve"> году</w:t>
      </w:r>
      <w:r>
        <w:rPr>
          <w:szCs w:val="28"/>
        </w:rPr>
        <w:t xml:space="preserve"> -</w:t>
      </w:r>
      <w:r w:rsidRPr="0057100B">
        <w:rPr>
          <w:szCs w:val="28"/>
        </w:rPr>
        <w:t xml:space="preserve"> 55%;</w:t>
      </w:r>
    </w:p>
    <w:p w:rsidR="0028036C" w:rsidRPr="0057100B" w:rsidRDefault="0028036C" w:rsidP="00542C76">
      <w:pPr>
        <w:jc w:val="both"/>
        <w:rPr>
          <w:szCs w:val="28"/>
          <w:shd w:val="clear" w:color="auto" w:fill="FF0000"/>
        </w:rPr>
      </w:pPr>
      <w:r w:rsidRPr="0057100B">
        <w:rPr>
          <w:szCs w:val="28"/>
        </w:rPr>
        <w:t xml:space="preserve">  - усовершен</w:t>
      </w:r>
      <w:r w:rsidR="007E6648">
        <w:rPr>
          <w:szCs w:val="28"/>
        </w:rPr>
        <w:t xml:space="preserve">ствование деятельности ЕДДС – к </w:t>
      </w:r>
      <w:r w:rsidR="00AF2A72">
        <w:rPr>
          <w:szCs w:val="28"/>
        </w:rPr>
        <w:t>2025</w:t>
      </w:r>
      <w:r w:rsidR="007E6648">
        <w:rPr>
          <w:szCs w:val="28"/>
        </w:rPr>
        <w:t xml:space="preserve"> году</w:t>
      </w:r>
      <w:r>
        <w:rPr>
          <w:szCs w:val="28"/>
        </w:rPr>
        <w:t xml:space="preserve"> -</w:t>
      </w:r>
      <w:r w:rsidRPr="0057100B">
        <w:rPr>
          <w:szCs w:val="28"/>
        </w:rPr>
        <w:t xml:space="preserve"> </w:t>
      </w:r>
      <w:r>
        <w:rPr>
          <w:szCs w:val="28"/>
        </w:rPr>
        <w:t>40</w:t>
      </w:r>
      <w:r w:rsidRPr="0057100B">
        <w:rPr>
          <w:szCs w:val="28"/>
        </w:rPr>
        <w:t>%;</w:t>
      </w:r>
    </w:p>
    <w:p w:rsidR="0028036C" w:rsidRPr="0057100B" w:rsidRDefault="0028036C" w:rsidP="00542C76">
      <w:pPr>
        <w:jc w:val="both"/>
        <w:rPr>
          <w:szCs w:val="28"/>
          <w:shd w:val="clear" w:color="auto" w:fill="FF0000"/>
        </w:rPr>
      </w:pPr>
      <w:r w:rsidRPr="0057100B">
        <w:rPr>
          <w:szCs w:val="28"/>
        </w:rPr>
        <w:t xml:space="preserve">  - увеличение обученного состава, выполняющие обязанности в области ГО Ершовского муниципального района – </w:t>
      </w:r>
      <w:r w:rsidR="007E6648">
        <w:rPr>
          <w:szCs w:val="28"/>
        </w:rPr>
        <w:t xml:space="preserve"> к</w:t>
      </w:r>
      <w:r w:rsidRPr="0057100B">
        <w:rPr>
          <w:szCs w:val="28"/>
        </w:rPr>
        <w:t xml:space="preserve"> </w:t>
      </w:r>
      <w:r w:rsidR="00AF2A72">
        <w:rPr>
          <w:szCs w:val="28"/>
        </w:rPr>
        <w:t>2025</w:t>
      </w:r>
      <w:r w:rsidR="007E6648">
        <w:rPr>
          <w:szCs w:val="28"/>
        </w:rPr>
        <w:t xml:space="preserve"> году</w:t>
      </w:r>
      <w:r>
        <w:rPr>
          <w:szCs w:val="28"/>
        </w:rPr>
        <w:t xml:space="preserve"> -</w:t>
      </w:r>
      <w:r w:rsidRPr="0057100B">
        <w:rPr>
          <w:szCs w:val="28"/>
        </w:rPr>
        <w:t xml:space="preserve"> 95%;</w:t>
      </w:r>
    </w:p>
    <w:p w:rsidR="0028036C" w:rsidRPr="0057100B" w:rsidRDefault="0028036C" w:rsidP="00542C76">
      <w:pPr>
        <w:jc w:val="both"/>
        <w:rPr>
          <w:szCs w:val="28"/>
          <w:shd w:val="clear" w:color="auto" w:fill="FF0000"/>
        </w:rPr>
      </w:pPr>
      <w:r w:rsidRPr="0057100B">
        <w:rPr>
          <w:szCs w:val="28"/>
        </w:rPr>
        <w:t xml:space="preserve">  - уменьшение территорий населенных пунктов, подтапливаемых в период половодья –</w:t>
      </w:r>
      <w:r w:rsidRPr="009B634D">
        <w:rPr>
          <w:szCs w:val="28"/>
        </w:rPr>
        <w:t xml:space="preserve"> </w:t>
      </w:r>
      <w:r w:rsidR="007E6648">
        <w:rPr>
          <w:szCs w:val="28"/>
        </w:rPr>
        <w:t xml:space="preserve"> к </w:t>
      </w:r>
      <w:r w:rsidR="00AF2A72">
        <w:rPr>
          <w:szCs w:val="28"/>
        </w:rPr>
        <w:t>2025</w:t>
      </w:r>
      <w:r w:rsidR="007E6648">
        <w:rPr>
          <w:szCs w:val="28"/>
        </w:rPr>
        <w:t xml:space="preserve"> году</w:t>
      </w:r>
      <w:r>
        <w:rPr>
          <w:szCs w:val="28"/>
        </w:rPr>
        <w:t xml:space="preserve"> -</w:t>
      </w:r>
      <w:r w:rsidRPr="0057100B">
        <w:rPr>
          <w:szCs w:val="28"/>
        </w:rPr>
        <w:t xml:space="preserve">  70%;</w:t>
      </w:r>
    </w:p>
    <w:p w:rsidR="0028036C" w:rsidRPr="0057100B" w:rsidRDefault="0028036C" w:rsidP="00542C76">
      <w:pPr>
        <w:jc w:val="both"/>
        <w:rPr>
          <w:szCs w:val="28"/>
          <w:shd w:val="clear" w:color="auto" w:fill="FF0000"/>
        </w:rPr>
      </w:pPr>
      <w:r w:rsidRPr="0057100B">
        <w:rPr>
          <w:szCs w:val="28"/>
        </w:rPr>
        <w:t xml:space="preserve">  - снижение рисков производственных аварий, катаст</w:t>
      </w:r>
      <w:r w:rsidR="007E6648">
        <w:rPr>
          <w:szCs w:val="28"/>
        </w:rPr>
        <w:t xml:space="preserve">роф – к  </w:t>
      </w:r>
      <w:r w:rsidR="00AF2A72">
        <w:rPr>
          <w:szCs w:val="28"/>
        </w:rPr>
        <w:t>2025</w:t>
      </w:r>
      <w:r w:rsidR="007E6648">
        <w:rPr>
          <w:szCs w:val="28"/>
        </w:rPr>
        <w:t xml:space="preserve"> году</w:t>
      </w:r>
      <w:r>
        <w:rPr>
          <w:szCs w:val="28"/>
        </w:rPr>
        <w:t xml:space="preserve"> -</w:t>
      </w:r>
      <w:r w:rsidRPr="0057100B">
        <w:rPr>
          <w:szCs w:val="28"/>
        </w:rPr>
        <w:t xml:space="preserve"> 50%;</w:t>
      </w:r>
    </w:p>
    <w:p w:rsidR="0028036C" w:rsidRPr="0057100B" w:rsidRDefault="0028036C" w:rsidP="00542C76">
      <w:pPr>
        <w:jc w:val="both"/>
        <w:rPr>
          <w:szCs w:val="28"/>
        </w:rPr>
      </w:pPr>
      <w:r w:rsidRPr="0057100B">
        <w:rPr>
          <w:szCs w:val="28"/>
        </w:rPr>
        <w:t xml:space="preserve">  - улучшение готовности  реагирования сил и средств к осуществлению м</w:t>
      </w:r>
      <w:r w:rsidRPr="0057100B">
        <w:rPr>
          <w:szCs w:val="28"/>
        </w:rPr>
        <w:t>е</w:t>
      </w:r>
      <w:r w:rsidRPr="0057100B">
        <w:rPr>
          <w:szCs w:val="28"/>
        </w:rPr>
        <w:t>роприятий по ликвидации возможных или возникших чрезвычайных ситу</w:t>
      </w:r>
      <w:r w:rsidRPr="0057100B">
        <w:rPr>
          <w:szCs w:val="28"/>
        </w:rPr>
        <w:t>а</w:t>
      </w:r>
      <w:r w:rsidRPr="0057100B">
        <w:rPr>
          <w:szCs w:val="28"/>
        </w:rPr>
        <w:t>ций –</w:t>
      </w:r>
      <w:r w:rsidR="007E6648">
        <w:rPr>
          <w:szCs w:val="28"/>
        </w:rPr>
        <w:t xml:space="preserve"> к </w:t>
      </w:r>
      <w:r w:rsidR="00AF2A72">
        <w:rPr>
          <w:szCs w:val="28"/>
        </w:rPr>
        <w:t>2025</w:t>
      </w:r>
      <w:r w:rsidR="007E6648">
        <w:rPr>
          <w:szCs w:val="28"/>
        </w:rPr>
        <w:t xml:space="preserve"> году</w:t>
      </w:r>
      <w:r>
        <w:rPr>
          <w:szCs w:val="28"/>
        </w:rPr>
        <w:t xml:space="preserve"> -</w:t>
      </w:r>
      <w:r w:rsidRPr="0057100B">
        <w:rPr>
          <w:szCs w:val="28"/>
        </w:rPr>
        <w:t xml:space="preserve"> 95%.</w:t>
      </w:r>
    </w:p>
    <w:p w:rsidR="0028036C" w:rsidRDefault="0028036C" w:rsidP="00542C76">
      <w:r>
        <w:rPr>
          <w:rFonts w:eastAsia="Calibri"/>
        </w:rPr>
        <w:t xml:space="preserve">    </w:t>
      </w:r>
      <w:r w:rsidRPr="00030A27">
        <w:rPr>
          <w:rFonts w:eastAsia="Calibri"/>
        </w:rPr>
        <w:t>Сведения о целевых показателях  муниципальной программы</w:t>
      </w:r>
      <w:r w:rsidR="00AF1FBC">
        <w:rPr>
          <w:rFonts w:eastAsia="Calibri"/>
        </w:rPr>
        <w:t xml:space="preserve"> </w:t>
      </w:r>
      <w:r w:rsidR="00643AFB">
        <w:t xml:space="preserve"> </w:t>
      </w:r>
      <w:r>
        <w:t xml:space="preserve"> </w:t>
      </w:r>
      <w:r w:rsidR="00AF1FBC">
        <w:t>приведены</w:t>
      </w:r>
      <w:r w:rsidRPr="00671801">
        <w:t xml:space="preserve"> в приложении № </w:t>
      </w:r>
      <w:r w:rsidR="00AF1FBC">
        <w:t>1</w:t>
      </w:r>
      <w:r>
        <w:t xml:space="preserve"> </w:t>
      </w:r>
      <w:r w:rsidRPr="00671801">
        <w:t xml:space="preserve">к </w:t>
      </w:r>
      <w:r w:rsidR="00643AFB">
        <w:t xml:space="preserve"> муниципальной </w:t>
      </w:r>
      <w:r w:rsidR="00503E74">
        <w:t xml:space="preserve"> п</w:t>
      </w:r>
      <w:r w:rsidRPr="00671801">
        <w:t>рограмме.</w:t>
      </w:r>
      <w:r w:rsidR="00086B0C">
        <w:t xml:space="preserve"> </w:t>
      </w:r>
    </w:p>
    <w:p w:rsidR="00086B0C" w:rsidRDefault="00086B0C" w:rsidP="00347F23">
      <w:pPr>
        <w:ind w:left="-851"/>
      </w:pPr>
    </w:p>
    <w:p w:rsidR="00086B0C" w:rsidRDefault="00086B0C" w:rsidP="00347F23">
      <w:pPr>
        <w:ind w:left="-851"/>
        <w:jc w:val="center"/>
        <w:rPr>
          <w:b/>
        </w:rPr>
      </w:pPr>
      <w:r w:rsidRPr="00BC7AC4">
        <w:rPr>
          <w:b/>
        </w:rPr>
        <w:t>4.П</w:t>
      </w:r>
      <w:r w:rsidR="00BC7AC4">
        <w:rPr>
          <w:b/>
        </w:rPr>
        <w:t>ЕРЕЧЕНЬ ОСНОВНЫХ МЕРОПРИЯТИЙ</w:t>
      </w:r>
    </w:p>
    <w:p w:rsidR="00BC7AC4" w:rsidRDefault="00BC7AC4" w:rsidP="00347F23">
      <w:pPr>
        <w:ind w:left="-851"/>
        <w:jc w:val="center"/>
        <w:rPr>
          <w:b/>
        </w:rPr>
      </w:pPr>
    </w:p>
    <w:p w:rsidR="007A3F32" w:rsidRPr="007A3F32" w:rsidRDefault="007A3F32" w:rsidP="00542C76">
      <w:pPr>
        <w:jc w:val="both"/>
      </w:pPr>
      <w:r w:rsidRPr="00B47F6C">
        <w:t>Программа предусматривает осуществление следующих основных меропр</w:t>
      </w:r>
      <w:r w:rsidRPr="00B47F6C">
        <w:t>и</w:t>
      </w:r>
      <w:r w:rsidRPr="00B47F6C">
        <w:t>ятий:</w:t>
      </w:r>
    </w:p>
    <w:p w:rsidR="00BC7AC4" w:rsidRPr="007A3F32" w:rsidRDefault="007A3F32" w:rsidP="00542C76">
      <w:r>
        <w:lastRenderedPageBreak/>
        <w:t>- о</w:t>
      </w:r>
      <w:r w:rsidR="00BC7AC4" w:rsidRPr="007A3F32">
        <w:t xml:space="preserve">бучение и информирование населения способам </w:t>
      </w:r>
      <w:r>
        <w:t>защиты от чрезвычайных ситуаций;</w:t>
      </w:r>
    </w:p>
    <w:p w:rsidR="00BC7AC4" w:rsidRDefault="007A3F32" w:rsidP="00542C76">
      <w:r>
        <w:t>- п</w:t>
      </w:r>
      <w:r w:rsidR="00BC7AC4" w:rsidRPr="007A3F32">
        <w:t>одготовка памяток (по сезонным рискам)</w:t>
      </w:r>
      <w:r>
        <w:t>;</w:t>
      </w:r>
    </w:p>
    <w:p w:rsidR="00C970A0" w:rsidRPr="007A3F32" w:rsidRDefault="00C970A0" w:rsidP="00542C76">
      <w:r>
        <w:t>- приобретение индивидуальных перевязочных пакетов;</w:t>
      </w:r>
    </w:p>
    <w:p w:rsidR="00BC7AC4" w:rsidRPr="007A3F32" w:rsidRDefault="007A3F32" w:rsidP="00542C76">
      <w:r>
        <w:t>- п</w:t>
      </w:r>
      <w:r w:rsidR="00BC7AC4" w:rsidRPr="007A3F32">
        <w:t>оддержание в постоянной готовности нештатных ава</w:t>
      </w:r>
      <w:r>
        <w:t>рийно-спасательных формирований;</w:t>
      </w:r>
    </w:p>
    <w:p w:rsidR="00BC7AC4" w:rsidRPr="007A3F32" w:rsidRDefault="007A3F32" w:rsidP="00542C76">
      <w:r>
        <w:t>- р</w:t>
      </w:r>
      <w:r w:rsidR="00BC7AC4" w:rsidRPr="007A3F32">
        <w:t>азвитие  и совершенствование  деятельности ЕДДС</w:t>
      </w:r>
      <w:r>
        <w:t>;</w:t>
      </w:r>
    </w:p>
    <w:p w:rsidR="00BC7AC4" w:rsidRPr="007A3F32" w:rsidRDefault="007A3F32" w:rsidP="00542C76">
      <w:r>
        <w:t>- о</w:t>
      </w:r>
      <w:r w:rsidR="00BC7AC4" w:rsidRPr="007A3F32">
        <w:t>бучение руководящего состава ГО</w:t>
      </w:r>
      <w:r>
        <w:t xml:space="preserve"> Ершовс</w:t>
      </w:r>
      <w:r w:rsidR="00BC7AC4" w:rsidRPr="007A3F32">
        <w:t>к</w:t>
      </w:r>
      <w:r>
        <w:t>о</w:t>
      </w:r>
      <w:r w:rsidR="00BC7AC4" w:rsidRPr="007A3F32">
        <w:t>го муниципального района</w:t>
      </w:r>
      <w:r>
        <w:t>;</w:t>
      </w:r>
      <w:r w:rsidR="00BC7AC4" w:rsidRPr="007A3F32">
        <w:t xml:space="preserve"> </w:t>
      </w:r>
    </w:p>
    <w:p w:rsidR="00BC7AC4" w:rsidRDefault="007A3F32" w:rsidP="00542C76">
      <w:r>
        <w:t>- д</w:t>
      </w:r>
      <w:r w:rsidR="00BC7AC4" w:rsidRPr="007A3F32">
        <w:t>ругие мероприятия по организации и осуществлении мероприятий по з</w:t>
      </w:r>
      <w:r w:rsidR="00BC7AC4" w:rsidRPr="007A3F32">
        <w:t>а</w:t>
      </w:r>
      <w:r w:rsidR="00BC7AC4" w:rsidRPr="007A3F32">
        <w:t>щите населения и территорий от чрезвычайных ситуаций</w:t>
      </w:r>
      <w:r>
        <w:t>.</w:t>
      </w:r>
    </w:p>
    <w:p w:rsidR="00086B0C" w:rsidRPr="007A3F32" w:rsidRDefault="00086B0C" w:rsidP="00542C76">
      <w:pPr>
        <w:jc w:val="both"/>
      </w:pPr>
      <w:r>
        <w:t xml:space="preserve">    </w:t>
      </w:r>
      <w:r w:rsidRPr="007A3F32">
        <w:t>Перечень основных мероприятий муниципальной программы</w:t>
      </w:r>
      <w:r w:rsidR="001E06AD" w:rsidRPr="007A3F32">
        <w:t xml:space="preserve">   приведен в приложении №2</w:t>
      </w:r>
      <w:r w:rsidRPr="007A3F32">
        <w:t xml:space="preserve"> к  муниципальной </w:t>
      </w:r>
      <w:r w:rsidR="001E06AD" w:rsidRPr="007A3F32">
        <w:t>п</w:t>
      </w:r>
      <w:r w:rsidRPr="007A3F32">
        <w:t>рограмме.</w:t>
      </w:r>
    </w:p>
    <w:p w:rsidR="00A47261" w:rsidRDefault="00A47261" w:rsidP="00347F23">
      <w:pPr>
        <w:jc w:val="both"/>
      </w:pPr>
    </w:p>
    <w:p w:rsidR="003A3A1D" w:rsidRPr="00542A09" w:rsidRDefault="00356481" w:rsidP="00FC07F3">
      <w:pPr>
        <w:jc w:val="center"/>
        <w:rPr>
          <w:b/>
        </w:rPr>
      </w:pPr>
      <w:r>
        <w:rPr>
          <w:b/>
        </w:rPr>
        <w:t>5</w:t>
      </w:r>
      <w:r w:rsidR="00542A09" w:rsidRPr="00542A09">
        <w:rPr>
          <w:b/>
        </w:rPr>
        <w:t>.</w:t>
      </w:r>
      <w:r w:rsidR="003A3A1D" w:rsidRPr="00542A09">
        <w:rPr>
          <w:b/>
        </w:rPr>
        <w:t>ПРОГНОЗ КОНЕЧНЫХ РЕЗУЛЬТАТОВ МУНИЦИПАЛЬНОЙ ПР</w:t>
      </w:r>
      <w:r w:rsidR="003A3A1D" w:rsidRPr="00542A09">
        <w:rPr>
          <w:b/>
        </w:rPr>
        <w:t>О</w:t>
      </w:r>
      <w:r w:rsidR="003A3A1D" w:rsidRPr="00542A09">
        <w:rPr>
          <w:b/>
        </w:rPr>
        <w:t xml:space="preserve">ГРАММЫ, СРОКИ И </w:t>
      </w:r>
      <w:r w:rsidR="003C7E7A" w:rsidRPr="00542A09">
        <w:rPr>
          <w:b/>
        </w:rPr>
        <w:t>ЭТАПЫ РЕАЛИЗАЦИИ МУНИЦИПАЛЬНОЙ ПРОГРАММЫ</w:t>
      </w:r>
    </w:p>
    <w:p w:rsidR="003C7E7A" w:rsidRPr="00671801" w:rsidRDefault="003C7E7A" w:rsidP="00347F23">
      <w:pPr>
        <w:ind w:left="-851"/>
        <w:jc w:val="center"/>
      </w:pPr>
    </w:p>
    <w:p w:rsidR="003C7E7A" w:rsidRDefault="003C7E7A" w:rsidP="00542C76">
      <w:pPr>
        <w:jc w:val="both"/>
      </w:pPr>
      <w:r>
        <w:t xml:space="preserve">        Ожидаемыми</w:t>
      </w:r>
      <w:r w:rsidRPr="00D32901">
        <w:t xml:space="preserve"> результатами реализации муниципальной программы б</w:t>
      </w:r>
      <w:r w:rsidRPr="00D32901">
        <w:t>у</w:t>
      </w:r>
      <w:r w:rsidRPr="00D32901">
        <w:t>дут являться:</w:t>
      </w:r>
    </w:p>
    <w:p w:rsidR="003C7E7A" w:rsidRDefault="003C7E7A" w:rsidP="00542C76">
      <w:pPr>
        <w:jc w:val="both"/>
        <w:rPr>
          <w:szCs w:val="28"/>
        </w:rPr>
      </w:pPr>
      <w:r>
        <w:rPr>
          <w:szCs w:val="28"/>
        </w:rPr>
        <w:t xml:space="preserve">    - повышение эффективности затрат на мероприятия по предупреждению чрезвычайных ситуаций;</w:t>
      </w:r>
    </w:p>
    <w:p w:rsidR="003C7E7A" w:rsidRDefault="003C7E7A" w:rsidP="00542C76">
      <w:pPr>
        <w:jc w:val="both"/>
        <w:rPr>
          <w:szCs w:val="28"/>
        </w:rPr>
      </w:pPr>
      <w:r>
        <w:rPr>
          <w:szCs w:val="28"/>
        </w:rPr>
        <w:t xml:space="preserve">    - достижение установленного значения соотношения размера затрат на м</w:t>
      </w:r>
      <w:r>
        <w:rPr>
          <w:szCs w:val="28"/>
        </w:rPr>
        <w:t>е</w:t>
      </w:r>
      <w:r>
        <w:rPr>
          <w:szCs w:val="28"/>
        </w:rPr>
        <w:t>роприятия по снижению рисков чрезвычайных ситуаций и размера предо</w:t>
      </w:r>
      <w:r>
        <w:rPr>
          <w:szCs w:val="28"/>
        </w:rPr>
        <w:t>т</w:t>
      </w:r>
      <w:r>
        <w:rPr>
          <w:szCs w:val="28"/>
        </w:rPr>
        <w:t>вращенного ущерба;</w:t>
      </w:r>
    </w:p>
    <w:p w:rsidR="003C7E7A" w:rsidRDefault="003C7E7A" w:rsidP="00542C76">
      <w:pPr>
        <w:jc w:val="both"/>
        <w:rPr>
          <w:szCs w:val="28"/>
        </w:rPr>
      </w:pPr>
      <w:r>
        <w:rPr>
          <w:szCs w:val="28"/>
        </w:rPr>
        <w:t xml:space="preserve">    - создание необходимых условий для повышения защищенности личности и имущества в целом от ликвидации чрезвычайных ситуаций связанные с природными пожарами, паводками и другими чрезвычайными ситуациями;</w:t>
      </w:r>
    </w:p>
    <w:p w:rsidR="003C7E7A" w:rsidRDefault="003C7E7A" w:rsidP="00347F23">
      <w:pPr>
        <w:jc w:val="both"/>
        <w:rPr>
          <w:szCs w:val="28"/>
        </w:rPr>
      </w:pPr>
      <w:r>
        <w:rPr>
          <w:szCs w:val="28"/>
        </w:rPr>
        <w:t xml:space="preserve">    - повышение оперативности в ликвидации последствий чрезвычайных с</w:t>
      </w:r>
      <w:r>
        <w:rPr>
          <w:szCs w:val="28"/>
        </w:rPr>
        <w:t>и</w:t>
      </w:r>
      <w:r>
        <w:rPr>
          <w:szCs w:val="28"/>
        </w:rPr>
        <w:t>туаций;</w:t>
      </w:r>
    </w:p>
    <w:p w:rsidR="00542A09" w:rsidRDefault="003C7E7A" w:rsidP="00542C7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-  повышение ответственности должностных лиц за выполнение меропри</w:t>
      </w:r>
      <w:r>
        <w:rPr>
          <w:szCs w:val="28"/>
        </w:rPr>
        <w:t>я</w:t>
      </w:r>
      <w:r>
        <w:rPr>
          <w:szCs w:val="28"/>
        </w:rPr>
        <w:t>тий по обеспечению безопасности на подведомственной территории, зданиях и сооружениях.</w:t>
      </w:r>
    </w:p>
    <w:p w:rsidR="00542A09" w:rsidRDefault="00542A09" w:rsidP="00542C7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Pr="00542A09">
        <w:rPr>
          <w:szCs w:val="28"/>
        </w:rPr>
        <w:t>Муниципальная  программа реализуется в один этап с 20</w:t>
      </w:r>
      <w:r w:rsidR="00A260E0">
        <w:rPr>
          <w:szCs w:val="28"/>
        </w:rPr>
        <w:t>21</w:t>
      </w:r>
      <w:r w:rsidRPr="00542A09">
        <w:rPr>
          <w:szCs w:val="28"/>
        </w:rPr>
        <w:t xml:space="preserve"> по </w:t>
      </w:r>
      <w:r w:rsidR="00AF2A72">
        <w:rPr>
          <w:szCs w:val="28"/>
        </w:rPr>
        <w:t>2025</w:t>
      </w:r>
      <w:r w:rsidRPr="00542A09">
        <w:rPr>
          <w:szCs w:val="28"/>
        </w:rPr>
        <w:t xml:space="preserve"> годы.</w:t>
      </w:r>
    </w:p>
    <w:p w:rsidR="00542A09" w:rsidRDefault="00542A09" w:rsidP="00347F23">
      <w:pPr>
        <w:autoSpaceDE w:val="0"/>
        <w:autoSpaceDN w:val="0"/>
        <w:adjustRightInd w:val="0"/>
        <w:ind w:left="-851"/>
        <w:jc w:val="both"/>
        <w:rPr>
          <w:szCs w:val="28"/>
        </w:rPr>
      </w:pPr>
    </w:p>
    <w:p w:rsidR="005C0EF5" w:rsidRPr="005C0EF5" w:rsidRDefault="00356481" w:rsidP="00347F23">
      <w:pPr>
        <w:autoSpaceDE w:val="0"/>
        <w:autoSpaceDN w:val="0"/>
        <w:adjustRightInd w:val="0"/>
        <w:ind w:left="-851"/>
        <w:jc w:val="center"/>
        <w:rPr>
          <w:b/>
          <w:szCs w:val="28"/>
        </w:rPr>
      </w:pPr>
      <w:r w:rsidRPr="005C0EF5">
        <w:rPr>
          <w:b/>
          <w:szCs w:val="28"/>
        </w:rPr>
        <w:t>6</w:t>
      </w:r>
      <w:r w:rsidR="00542A09" w:rsidRPr="005C0EF5">
        <w:rPr>
          <w:b/>
          <w:szCs w:val="28"/>
        </w:rPr>
        <w:t>. Ф</w:t>
      </w:r>
      <w:r w:rsidR="005C0EF5" w:rsidRPr="005C0EF5">
        <w:rPr>
          <w:b/>
          <w:szCs w:val="28"/>
        </w:rPr>
        <w:t xml:space="preserve">ИНАНСОВОЕ ОБЕСПЕЧЕНИЕ РЕАЛИЗАЦИИ </w:t>
      </w:r>
    </w:p>
    <w:p w:rsidR="00542A09" w:rsidRPr="00542A09" w:rsidRDefault="005C0EF5" w:rsidP="00347F23">
      <w:pPr>
        <w:autoSpaceDE w:val="0"/>
        <w:autoSpaceDN w:val="0"/>
        <w:adjustRightInd w:val="0"/>
        <w:ind w:left="-851"/>
        <w:jc w:val="center"/>
        <w:rPr>
          <w:b/>
          <w:sz w:val="32"/>
          <w:szCs w:val="32"/>
        </w:rPr>
      </w:pPr>
      <w:r w:rsidRPr="005C0EF5">
        <w:rPr>
          <w:b/>
          <w:szCs w:val="28"/>
        </w:rPr>
        <w:t>МУНИЦИПАЛЬНОЙ ПРОГРАММЫ</w:t>
      </w:r>
    </w:p>
    <w:p w:rsidR="00542A09" w:rsidRDefault="00542A09" w:rsidP="00347F23">
      <w:pPr>
        <w:autoSpaceDE w:val="0"/>
        <w:autoSpaceDN w:val="0"/>
        <w:adjustRightInd w:val="0"/>
        <w:ind w:left="-851"/>
        <w:jc w:val="both"/>
        <w:rPr>
          <w:szCs w:val="28"/>
        </w:rPr>
      </w:pPr>
    </w:p>
    <w:p w:rsidR="003C7E7A" w:rsidRPr="00B90CC3" w:rsidRDefault="0028036C" w:rsidP="00542C7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="003C7E7A" w:rsidRPr="00BA2AF8">
        <w:rPr>
          <w:szCs w:val="28"/>
        </w:rPr>
        <w:t xml:space="preserve">Для реализации данной программы необходимо выделение средств из бюджета Ершовского муниципального района </w:t>
      </w:r>
      <w:r w:rsidR="00AF2A72">
        <w:rPr>
          <w:szCs w:val="28"/>
        </w:rPr>
        <w:t>70</w:t>
      </w:r>
      <w:r w:rsidR="00FC07F3" w:rsidRPr="00360ECE">
        <w:rPr>
          <w:szCs w:val="28"/>
        </w:rPr>
        <w:t>,0</w:t>
      </w:r>
      <w:r w:rsidR="003C7E7A" w:rsidRPr="00B90CC3">
        <w:rPr>
          <w:szCs w:val="28"/>
        </w:rPr>
        <w:t xml:space="preserve"> тыс. руб.</w:t>
      </w:r>
      <w:r w:rsidR="00347F23" w:rsidRPr="00B90CC3">
        <w:rPr>
          <w:szCs w:val="28"/>
        </w:rPr>
        <w:t>, из них</w:t>
      </w:r>
      <w:r w:rsidR="00542A09" w:rsidRPr="00B90CC3">
        <w:rPr>
          <w:szCs w:val="28"/>
        </w:rPr>
        <w:t>:</w:t>
      </w:r>
    </w:p>
    <w:p w:rsidR="003C7E7A" w:rsidRPr="00360ECE" w:rsidRDefault="003C7E7A" w:rsidP="00542C76">
      <w:pPr>
        <w:jc w:val="both"/>
        <w:rPr>
          <w:szCs w:val="28"/>
        </w:rPr>
      </w:pPr>
      <w:r w:rsidRPr="00360ECE">
        <w:rPr>
          <w:szCs w:val="28"/>
        </w:rPr>
        <w:t>-  20</w:t>
      </w:r>
      <w:r w:rsidR="0055556F" w:rsidRPr="00360ECE">
        <w:rPr>
          <w:szCs w:val="28"/>
        </w:rPr>
        <w:t>21</w:t>
      </w:r>
      <w:r w:rsidRPr="00360ECE">
        <w:rPr>
          <w:szCs w:val="28"/>
        </w:rPr>
        <w:t xml:space="preserve"> год -  </w:t>
      </w:r>
      <w:r w:rsidR="00FC07F3" w:rsidRPr="00360ECE">
        <w:rPr>
          <w:szCs w:val="28"/>
        </w:rPr>
        <w:t>14</w:t>
      </w:r>
      <w:r w:rsidR="00F96486" w:rsidRPr="00360ECE">
        <w:rPr>
          <w:szCs w:val="28"/>
        </w:rPr>
        <w:t>,</w:t>
      </w:r>
      <w:r w:rsidRPr="00360ECE">
        <w:rPr>
          <w:szCs w:val="28"/>
        </w:rPr>
        <w:t xml:space="preserve">0 тыс. руб., </w:t>
      </w:r>
    </w:p>
    <w:p w:rsidR="003C7E7A" w:rsidRPr="00360ECE" w:rsidRDefault="003C7E7A" w:rsidP="00542C76">
      <w:pPr>
        <w:jc w:val="both"/>
        <w:rPr>
          <w:szCs w:val="28"/>
        </w:rPr>
      </w:pPr>
      <w:r w:rsidRPr="00360ECE">
        <w:rPr>
          <w:szCs w:val="28"/>
        </w:rPr>
        <w:t>-  20</w:t>
      </w:r>
      <w:r w:rsidR="0055556F" w:rsidRPr="00360ECE">
        <w:rPr>
          <w:szCs w:val="28"/>
        </w:rPr>
        <w:t>22</w:t>
      </w:r>
      <w:r w:rsidRPr="00360ECE">
        <w:rPr>
          <w:szCs w:val="28"/>
        </w:rPr>
        <w:t xml:space="preserve"> год </w:t>
      </w:r>
      <w:r w:rsidR="00C970A0" w:rsidRPr="00360ECE">
        <w:rPr>
          <w:szCs w:val="28"/>
        </w:rPr>
        <w:t>–</w:t>
      </w:r>
      <w:r w:rsidRPr="00360ECE">
        <w:rPr>
          <w:szCs w:val="28"/>
        </w:rPr>
        <w:t xml:space="preserve"> </w:t>
      </w:r>
      <w:r w:rsidR="00FC07F3" w:rsidRPr="00360ECE">
        <w:rPr>
          <w:szCs w:val="28"/>
        </w:rPr>
        <w:t>14</w:t>
      </w:r>
      <w:r w:rsidR="00F96486" w:rsidRPr="00360ECE">
        <w:rPr>
          <w:szCs w:val="28"/>
        </w:rPr>
        <w:t>,</w:t>
      </w:r>
      <w:r w:rsidRPr="00360ECE">
        <w:rPr>
          <w:szCs w:val="28"/>
        </w:rPr>
        <w:t xml:space="preserve">0 тыс. руб., </w:t>
      </w:r>
    </w:p>
    <w:p w:rsidR="003A3A1D" w:rsidRDefault="003C7E7A" w:rsidP="00542C76">
      <w:pPr>
        <w:autoSpaceDE w:val="0"/>
        <w:autoSpaceDN w:val="0"/>
        <w:adjustRightInd w:val="0"/>
        <w:jc w:val="both"/>
        <w:rPr>
          <w:szCs w:val="28"/>
        </w:rPr>
      </w:pPr>
      <w:r w:rsidRPr="00360ECE">
        <w:rPr>
          <w:szCs w:val="28"/>
        </w:rPr>
        <w:t>-  20</w:t>
      </w:r>
      <w:r w:rsidR="0055556F" w:rsidRPr="00360ECE">
        <w:rPr>
          <w:szCs w:val="28"/>
        </w:rPr>
        <w:t>23</w:t>
      </w:r>
      <w:r w:rsidRPr="00360ECE">
        <w:rPr>
          <w:szCs w:val="28"/>
        </w:rPr>
        <w:t xml:space="preserve"> год </w:t>
      </w:r>
      <w:r w:rsidR="00C970A0" w:rsidRPr="00360ECE">
        <w:rPr>
          <w:szCs w:val="28"/>
        </w:rPr>
        <w:t>–</w:t>
      </w:r>
      <w:r w:rsidRPr="00360ECE">
        <w:rPr>
          <w:szCs w:val="28"/>
        </w:rPr>
        <w:t xml:space="preserve"> </w:t>
      </w:r>
      <w:r w:rsidR="00FC07F3" w:rsidRPr="00360ECE">
        <w:rPr>
          <w:szCs w:val="28"/>
        </w:rPr>
        <w:t>14</w:t>
      </w:r>
      <w:r w:rsidR="00F96486" w:rsidRPr="00360ECE">
        <w:rPr>
          <w:szCs w:val="28"/>
        </w:rPr>
        <w:t>,0 тыс. руб.</w:t>
      </w:r>
      <w:r w:rsidR="00542C76" w:rsidRPr="00360ECE">
        <w:rPr>
          <w:szCs w:val="28"/>
        </w:rPr>
        <w:t>,</w:t>
      </w:r>
    </w:p>
    <w:p w:rsidR="00AF2A72" w:rsidRPr="00360ECE" w:rsidRDefault="00AF2A72" w:rsidP="00542C7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 </w:t>
      </w:r>
      <w:r w:rsidRPr="00360ECE">
        <w:rPr>
          <w:szCs w:val="28"/>
        </w:rPr>
        <w:t>202</w:t>
      </w:r>
      <w:r>
        <w:rPr>
          <w:szCs w:val="28"/>
        </w:rPr>
        <w:t>4</w:t>
      </w:r>
      <w:r w:rsidRPr="00360ECE">
        <w:rPr>
          <w:szCs w:val="28"/>
        </w:rPr>
        <w:t xml:space="preserve"> год – 14,0 тыс. руб</w:t>
      </w:r>
      <w:r>
        <w:rPr>
          <w:szCs w:val="28"/>
        </w:rPr>
        <w:t>.</w:t>
      </w:r>
      <w:r w:rsidRPr="00360ECE">
        <w:rPr>
          <w:szCs w:val="28"/>
        </w:rPr>
        <w:t>;</w:t>
      </w:r>
    </w:p>
    <w:p w:rsidR="00F96486" w:rsidRPr="00360ECE" w:rsidRDefault="00F96486" w:rsidP="00542C76">
      <w:pPr>
        <w:autoSpaceDE w:val="0"/>
        <w:autoSpaceDN w:val="0"/>
        <w:adjustRightInd w:val="0"/>
        <w:jc w:val="both"/>
        <w:rPr>
          <w:szCs w:val="28"/>
        </w:rPr>
      </w:pPr>
      <w:r w:rsidRPr="00360ECE">
        <w:rPr>
          <w:szCs w:val="28"/>
        </w:rPr>
        <w:t xml:space="preserve">- </w:t>
      </w:r>
      <w:r w:rsidR="00A31146">
        <w:rPr>
          <w:szCs w:val="28"/>
        </w:rPr>
        <w:t xml:space="preserve"> </w:t>
      </w:r>
      <w:r w:rsidR="00AF2A72">
        <w:rPr>
          <w:szCs w:val="28"/>
        </w:rPr>
        <w:t>2025</w:t>
      </w:r>
      <w:r w:rsidRPr="00360ECE">
        <w:rPr>
          <w:szCs w:val="28"/>
        </w:rPr>
        <w:t xml:space="preserve"> год – </w:t>
      </w:r>
      <w:r w:rsidR="00FC07F3" w:rsidRPr="00360ECE">
        <w:rPr>
          <w:szCs w:val="28"/>
        </w:rPr>
        <w:t>14</w:t>
      </w:r>
      <w:r w:rsidRPr="00360ECE">
        <w:rPr>
          <w:szCs w:val="28"/>
        </w:rPr>
        <w:t>,0 тыс.руб</w:t>
      </w:r>
      <w:r w:rsidR="00542C76" w:rsidRPr="00360ECE">
        <w:rPr>
          <w:szCs w:val="28"/>
        </w:rPr>
        <w:t>.</w:t>
      </w:r>
    </w:p>
    <w:p w:rsidR="00AF1FBC" w:rsidRPr="00AF1FBC" w:rsidRDefault="00AF1FBC" w:rsidP="00542C76">
      <w:pPr>
        <w:autoSpaceDE w:val="0"/>
        <w:autoSpaceDN w:val="0"/>
        <w:adjustRightInd w:val="0"/>
        <w:jc w:val="both"/>
        <w:rPr>
          <w:szCs w:val="28"/>
        </w:rPr>
      </w:pPr>
      <w:r w:rsidRPr="00AF1FBC">
        <w:lastRenderedPageBreak/>
        <w:t xml:space="preserve">     Сведения об объемах и источниках финансового обеспечения муниц</w:t>
      </w:r>
      <w:r w:rsidRPr="00AF1FBC">
        <w:t>и</w:t>
      </w:r>
      <w:r w:rsidRPr="00AF1FBC">
        <w:t xml:space="preserve">пальной программы </w:t>
      </w:r>
      <w:r w:rsidR="001E06AD" w:rsidRPr="001E06AD">
        <w:rPr>
          <w:color w:val="FFFFFF"/>
        </w:rPr>
        <w:t xml:space="preserve"> </w:t>
      </w:r>
      <w:r w:rsidRPr="005C0EF5">
        <w:rPr>
          <w:color w:val="FFFFFF"/>
        </w:rPr>
        <w:t xml:space="preserve"> </w:t>
      </w:r>
      <w:r w:rsidR="001E06AD">
        <w:t>приведены в приложении №3</w:t>
      </w:r>
      <w:r w:rsidRPr="00AF1FBC">
        <w:t xml:space="preserve"> к </w:t>
      </w:r>
      <w:r w:rsidR="001E06AD">
        <w:t xml:space="preserve"> муниципальной </w:t>
      </w:r>
      <w:r w:rsidRPr="00AF1FBC">
        <w:t>пр</w:t>
      </w:r>
      <w:r w:rsidRPr="00AF1FBC">
        <w:t>о</w:t>
      </w:r>
      <w:r w:rsidRPr="00AF1FBC">
        <w:t>грамме.</w:t>
      </w:r>
    </w:p>
    <w:p w:rsidR="003C7E7A" w:rsidRDefault="003C7E7A" w:rsidP="00347F23">
      <w:pPr>
        <w:autoSpaceDE w:val="0"/>
        <w:autoSpaceDN w:val="0"/>
        <w:adjustRightInd w:val="0"/>
        <w:ind w:left="-851"/>
        <w:jc w:val="both"/>
        <w:rPr>
          <w:szCs w:val="28"/>
        </w:rPr>
      </w:pPr>
    </w:p>
    <w:p w:rsidR="000B1CC6" w:rsidRDefault="000B1CC6" w:rsidP="00347F23">
      <w:pPr>
        <w:autoSpaceDE w:val="0"/>
        <w:autoSpaceDN w:val="0"/>
        <w:adjustRightInd w:val="0"/>
        <w:ind w:left="-851"/>
        <w:jc w:val="center"/>
        <w:rPr>
          <w:b/>
          <w:szCs w:val="28"/>
        </w:rPr>
      </w:pPr>
    </w:p>
    <w:p w:rsidR="00542C76" w:rsidRDefault="00542C76" w:rsidP="00347F23">
      <w:pPr>
        <w:autoSpaceDE w:val="0"/>
        <w:autoSpaceDN w:val="0"/>
        <w:adjustRightInd w:val="0"/>
        <w:ind w:left="-851"/>
        <w:jc w:val="center"/>
        <w:rPr>
          <w:b/>
          <w:szCs w:val="28"/>
        </w:rPr>
      </w:pPr>
    </w:p>
    <w:p w:rsidR="005C0EF5" w:rsidRDefault="00356481" w:rsidP="00347F23">
      <w:pPr>
        <w:autoSpaceDE w:val="0"/>
        <w:autoSpaceDN w:val="0"/>
        <w:adjustRightInd w:val="0"/>
        <w:ind w:left="-851"/>
        <w:jc w:val="center"/>
        <w:rPr>
          <w:b/>
          <w:szCs w:val="28"/>
        </w:rPr>
      </w:pPr>
      <w:r w:rsidRPr="005C0EF5">
        <w:rPr>
          <w:b/>
          <w:szCs w:val="28"/>
        </w:rPr>
        <w:t>7</w:t>
      </w:r>
      <w:r w:rsidR="005633A4" w:rsidRPr="005C0EF5">
        <w:rPr>
          <w:b/>
          <w:szCs w:val="28"/>
        </w:rPr>
        <w:t>.</w:t>
      </w:r>
      <w:r w:rsidR="005C0EF5">
        <w:rPr>
          <w:b/>
          <w:szCs w:val="28"/>
        </w:rPr>
        <w:t xml:space="preserve"> </w:t>
      </w:r>
      <w:r w:rsidR="005633A4" w:rsidRPr="005C0EF5">
        <w:rPr>
          <w:b/>
          <w:szCs w:val="28"/>
        </w:rPr>
        <w:t>А</w:t>
      </w:r>
      <w:r w:rsidR="005C0EF5" w:rsidRPr="005C0EF5">
        <w:rPr>
          <w:b/>
          <w:szCs w:val="28"/>
        </w:rPr>
        <w:t>НАЛИЗ РИСКОВ РЕАЛИЗАЦИИ</w:t>
      </w:r>
    </w:p>
    <w:p w:rsidR="003C7E7A" w:rsidRPr="005C0EF5" w:rsidRDefault="005C0EF5" w:rsidP="00347F23">
      <w:pPr>
        <w:autoSpaceDE w:val="0"/>
        <w:autoSpaceDN w:val="0"/>
        <w:adjustRightInd w:val="0"/>
        <w:ind w:left="-851"/>
        <w:jc w:val="center"/>
        <w:rPr>
          <w:b/>
          <w:szCs w:val="28"/>
        </w:rPr>
      </w:pPr>
      <w:r w:rsidRPr="005C0EF5">
        <w:rPr>
          <w:b/>
          <w:szCs w:val="28"/>
        </w:rPr>
        <w:t>МУНИЦИПАЛЬНОЙ ПРОГРАММЫ</w:t>
      </w:r>
    </w:p>
    <w:p w:rsidR="00542A09" w:rsidRDefault="00542A09" w:rsidP="00347F23">
      <w:pPr>
        <w:pStyle w:val="1"/>
      </w:pPr>
      <w:r>
        <w:t xml:space="preserve">  </w:t>
      </w:r>
    </w:p>
    <w:p w:rsidR="005633A4" w:rsidRPr="005633A4" w:rsidRDefault="0028036C" w:rsidP="00542C7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5633A4" w:rsidRPr="005633A4">
        <w:rPr>
          <w:szCs w:val="28"/>
        </w:rPr>
        <w:t>При реализации настоящей  муниципальной  программы и для достиж</w:t>
      </w:r>
      <w:r w:rsidR="005633A4" w:rsidRPr="005633A4">
        <w:rPr>
          <w:szCs w:val="28"/>
        </w:rPr>
        <w:t>е</w:t>
      </w:r>
      <w:r w:rsidR="005633A4" w:rsidRPr="005633A4">
        <w:rPr>
          <w:szCs w:val="28"/>
        </w:rPr>
        <w:t>ния поставленных целей необходимо учитывать возможные финансовые, экономические риски.</w:t>
      </w:r>
    </w:p>
    <w:p w:rsidR="005633A4" w:rsidRPr="005633A4" w:rsidRDefault="0028036C" w:rsidP="00542C7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5633A4" w:rsidRPr="005633A4">
        <w:rPr>
          <w:szCs w:val="28"/>
        </w:rPr>
        <w:t>Финансовые риски связаны с возникновением бюджетного дефицита и недостаточным вследствие этого уровнем финансирования из средств  мес</w:t>
      </w:r>
      <w:r w:rsidR="005633A4" w:rsidRPr="005633A4">
        <w:rPr>
          <w:szCs w:val="28"/>
        </w:rPr>
        <w:t>т</w:t>
      </w:r>
      <w:r w:rsidR="005633A4" w:rsidRPr="005633A4">
        <w:rPr>
          <w:szCs w:val="28"/>
        </w:rPr>
        <w:t>ного</w:t>
      </w:r>
      <w:r w:rsidR="005633A4">
        <w:rPr>
          <w:szCs w:val="28"/>
        </w:rPr>
        <w:t xml:space="preserve"> </w:t>
      </w:r>
      <w:r w:rsidR="005633A4" w:rsidRPr="005633A4">
        <w:rPr>
          <w:szCs w:val="28"/>
        </w:rPr>
        <w:t>бюджета, секвестированием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</w:t>
      </w:r>
      <w:r w:rsidR="005633A4" w:rsidRPr="005633A4">
        <w:rPr>
          <w:szCs w:val="28"/>
        </w:rPr>
        <w:t>ч</w:t>
      </w:r>
      <w:r w:rsidR="005633A4" w:rsidRPr="005633A4">
        <w:rPr>
          <w:szCs w:val="28"/>
        </w:rPr>
        <w:t xml:space="preserve">ных результатах </w:t>
      </w:r>
      <w:r w:rsidR="005633A4">
        <w:rPr>
          <w:szCs w:val="28"/>
        </w:rPr>
        <w:t xml:space="preserve"> муниципальной</w:t>
      </w:r>
      <w:r w:rsidR="005633A4" w:rsidRPr="005633A4">
        <w:rPr>
          <w:szCs w:val="28"/>
        </w:rPr>
        <w:t xml:space="preserve"> программы.</w:t>
      </w:r>
    </w:p>
    <w:p w:rsidR="005633A4" w:rsidRDefault="00780841" w:rsidP="00542C7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 w:rsidR="0028036C">
        <w:rPr>
          <w:szCs w:val="28"/>
        </w:rPr>
        <w:t xml:space="preserve"> </w:t>
      </w:r>
      <w:r w:rsidR="005633A4" w:rsidRPr="005633A4">
        <w:rPr>
          <w:szCs w:val="28"/>
        </w:rPr>
        <w:t xml:space="preserve">Реализация мероприятий </w:t>
      </w:r>
      <w:r w:rsidR="005633A4">
        <w:rPr>
          <w:szCs w:val="28"/>
        </w:rPr>
        <w:t xml:space="preserve"> муниципальной</w:t>
      </w:r>
      <w:r w:rsidR="005633A4" w:rsidRPr="005633A4">
        <w:rPr>
          <w:szCs w:val="28"/>
        </w:rPr>
        <w:t xml:space="preserve"> программы может осложняться имеющимися рисками, которые будут препятствовать достижению заплан</w:t>
      </w:r>
      <w:r w:rsidR="005633A4" w:rsidRPr="005633A4">
        <w:rPr>
          <w:szCs w:val="28"/>
        </w:rPr>
        <w:t>и</w:t>
      </w:r>
      <w:r w:rsidR="005633A4" w:rsidRPr="005633A4">
        <w:rPr>
          <w:szCs w:val="28"/>
        </w:rPr>
        <w:t>рованных результатов.</w:t>
      </w:r>
    </w:p>
    <w:p w:rsidR="005633A4" w:rsidRPr="005633A4" w:rsidRDefault="005633A4" w:rsidP="00542C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8036C">
        <w:rPr>
          <w:rFonts w:ascii="Arial" w:hAnsi="Arial" w:cs="Arial"/>
          <w:sz w:val="24"/>
          <w:szCs w:val="24"/>
        </w:rPr>
        <w:t xml:space="preserve">       </w:t>
      </w:r>
      <w:r w:rsidRPr="005633A4">
        <w:rPr>
          <w:szCs w:val="28"/>
        </w:rPr>
        <w:t>Минимизация финансовых рисков возможна на основе:</w:t>
      </w:r>
    </w:p>
    <w:p w:rsidR="005633A4" w:rsidRPr="005633A4" w:rsidRDefault="005633A4" w:rsidP="00542C76">
      <w:pPr>
        <w:autoSpaceDE w:val="0"/>
        <w:autoSpaceDN w:val="0"/>
        <w:adjustRightInd w:val="0"/>
        <w:jc w:val="both"/>
        <w:rPr>
          <w:szCs w:val="28"/>
        </w:rPr>
      </w:pPr>
      <w:r w:rsidRPr="005633A4">
        <w:rPr>
          <w:szCs w:val="28"/>
        </w:rPr>
        <w:t>регулярного мониторинга и оценки эффективности реализации мероприятий  муниципальной  программы;</w:t>
      </w:r>
    </w:p>
    <w:p w:rsidR="005633A4" w:rsidRPr="005633A4" w:rsidRDefault="005633A4" w:rsidP="00542C76">
      <w:pPr>
        <w:autoSpaceDE w:val="0"/>
        <w:autoSpaceDN w:val="0"/>
        <w:adjustRightInd w:val="0"/>
        <w:jc w:val="both"/>
        <w:rPr>
          <w:szCs w:val="28"/>
        </w:rPr>
      </w:pPr>
      <w:r w:rsidRPr="005633A4">
        <w:rPr>
          <w:szCs w:val="28"/>
        </w:rPr>
        <w:t>своевременной корректировки перечня основных мероприятий и показателей  муниципальной  программы.</w:t>
      </w:r>
    </w:p>
    <w:p w:rsidR="005633A4" w:rsidRPr="005633A4" w:rsidRDefault="0028036C" w:rsidP="00542C7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5633A4" w:rsidRPr="005633A4">
        <w:rPr>
          <w:szCs w:val="28"/>
        </w:rPr>
        <w:t>Минимизация рисков достигается в ходе регулярного мониторинга и оценки эффективности реализации мероприятий  муниципальной  програ</w:t>
      </w:r>
      <w:r w:rsidR="005633A4" w:rsidRPr="005633A4">
        <w:rPr>
          <w:szCs w:val="28"/>
        </w:rPr>
        <w:t>м</w:t>
      </w:r>
      <w:r w:rsidR="005633A4" w:rsidRPr="005633A4">
        <w:rPr>
          <w:szCs w:val="28"/>
        </w:rPr>
        <w:t>мы.</w:t>
      </w:r>
    </w:p>
    <w:p w:rsidR="005633A4" w:rsidRPr="005633A4" w:rsidRDefault="005633A4" w:rsidP="00347F23">
      <w:pPr>
        <w:autoSpaceDE w:val="0"/>
        <w:autoSpaceDN w:val="0"/>
        <w:adjustRightInd w:val="0"/>
        <w:jc w:val="both"/>
        <w:rPr>
          <w:szCs w:val="28"/>
        </w:rPr>
      </w:pPr>
    </w:p>
    <w:p w:rsidR="003C7E7A" w:rsidRPr="005633A4" w:rsidRDefault="003C7E7A" w:rsidP="00347F23">
      <w:pPr>
        <w:autoSpaceDE w:val="0"/>
        <w:autoSpaceDN w:val="0"/>
        <w:adjustRightInd w:val="0"/>
        <w:ind w:left="-851"/>
        <w:jc w:val="both"/>
        <w:rPr>
          <w:szCs w:val="28"/>
        </w:rPr>
      </w:pPr>
    </w:p>
    <w:p w:rsidR="00671801" w:rsidRPr="005633A4" w:rsidRDefault="00671801" w:rsidP="00347F23">
      <w:pPr>
        <w:autoSpaceDE w:val="0"/>
        <w:autoSpaceDN w:val="0"/>
        <w:adjustRightInd w:val="0"/>
        <w:ind w:left="-851"/>
        <w:jc w:val="both"/>
        <w:rPr>
          <w:szCs w:val="28"/>
        </w:rPr>
      </w:pPr>
    </w:p>
    <w:p w:rsidR="00370C4B" w:rsidRDefault="00370C4B" w:rsidP="00347F23">
      <w:pPr>
        <w:rPr>
          <w:szCs w:val="28"/>
        </w:rPr>
      </w:pPr>
    </w:p>
    <w:p w:rsidR="00A25311" w:rsidRDefault="00A25311" w:rsidP="00347F23">
      <w:pPr>
        <w:jc w:val="center"/>
        <w:rPr>
          <w:szCs w:val="28"/>
        </w:rPr>
        <w:sectPr w:rsidR="00A25311" w:rsidSect="002E3A8E">
          <w:headerReference w:type="default" r:id="rId9"/>
          <w:headerReference w:type="first" r:id="rId10"/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7058FF" w:rsidRDefault="007058FF" w:rsidP="00347F23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  <w:r w:rsidRPr="00ED3B71">
        <w:rPr>
          <w:szCs w:val="28"/>
        </w:rPr>
        <w:t xml:space="preserve"> </w:t>
      </w:r>
    </w:p>
    <w:p w:rsidR="007058FF" w:rsidRPr="00ED3B71" w:rsidRDefault="007058FF" w:rsidP="00347F23">
      <w:pPr>
        <w:autoSpaceDE w:val="0"/>
        <w:autoSpaceDN w:val="0"/>
        <w:adjustRightInd w:val="0"/>
        <w:jc w:val="right"/>
        <w:rPr>
          <w:szCs w:val="28"/>
        </w:rPr>
      </w:pPr>
      <w:r w:rsidRPr="00ED3B71">
        <w:rPr>
          <w:szCs w:val="28"/>
        </w:rPr>
        <w:t>к П</w:t>
      </w:r>
      <w:r>
        <w:rPr>
          <w:szCs w:val="28"/>
        </w:rPr>
        <w:t>рограмме</w:t>
      </w:r>
    </w:p>
    <w:p w:rsidR="007058FF" w:rsidRPr="00FD548C" w:rsidRDefault="007058FF" w:rsidP="00347F23">
      <w:pPr>
        <w:pStyle w:val="ConsPlusNonformat"/>
        <w:widowControl/>
        <w:pBdr>
          <w:bottom w:val="single" w:sz="12" w:space="3" w:color="auto"/>
        </w:pBd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058FF" w:rsidRPr="001C7B85" w:rsidRDefault="007058FF" w:rsidP="00347F23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C7B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</w:t>
      </w:r>
    </w:p>
    <w:p w:rsidR="007058FF" w:rsidRPr="001C7B85" w:rsidRDefault="007058FF" w:rsidP="00347F23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C7B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целевых показателях  муниципальной программы</w:t>
      </w:r>
    </w:p>
    <w:p w:rsidR="007058FF" w:rsidRPr="001C7B85" w:rsidRDefault="007058FF" w:rsidP="00347F23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B85">
        <w:rPr>
          <w:rFonts w:ascii="Times New Roman" w:hAnsi="Times New Roman" w:cs="Times New Roman"/>
          <w:b/>
          <w:sz w:val="24"/>
          <w:szCs w:val="24"/>
        </w:rPr>
        <w:t xml:space="preserve">«Защита населения и территорий от чрезвычайных ситуаций, обеспечение пожарной безопасности </w:t>
      </w:r>
    </w:p>
    <w:p w:rsidR="007058FF" w:rsidRPr="001C7B85" w:rsidRDefault="007058FF" w:rsidP="00347F23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Ершовском муниципальном районе</w:t>
      </w:r>
      <w:r w:rsidRPr="001C7B85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F2A72">
        <w:rPr>
          <w:rFonts w:ascii="Times New Roman" w:hAnsi="Times New Roman" w:cs="Times New Roman"/>
          <w:b/>
          <w:sz w:val="24"/>
          <w:szCs w:val="24"/>
        </w:rPr>
        <w:t>2025</w:t>
      </w:r>
      <w:r w:rsidRPr="001C7B85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7058FF" w:rsidRDefault="007058FF" w:rsidP="00347F23">
      <w:pPr>
        <w:autoSpaceDE w:val="0"/>
        <w:autoSpaceDN w:val="0"/>
        <w:adjustRightInd w:val="0"/>
        <w:outlineLvl w:val="1"/>
        <w:rPr>
          <w:szCs w:val="28"/>
        </w:rPr>
      </w:pP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1417"/>
        <w:gridCol w:w="1276"/>
        <w:gridCol w:w="1276"/>
        <w:gridCol w:w="1134"/>
        <w:gridCol w:w="1275"/>
        <w:gridCol w:w="1276"/>
      </w:tblGrid>
      <w:tr w:rsidR="007058FF" w:rsidRPr="00FD548C" w:rsidTr="00780841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FD548C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№</w:t>
            </w:r>
          </w:p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D54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D54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D54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7058FF" w:rsidRPr="00FD548C" w:rsidTr="00780841">
        <w:trPr>
          <w:cantSplit/>
          <w:trHeight w:val="117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/>
        </w:tc>
        <w:tc>
          <w:tcPr>
            <w:tcW w:w="6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360ECE" w:rsidP="00AF2A7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</w:t>
            </w:r>
            <w:r w:rsidR="00AF2A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="0070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AF2A7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  <w:r w:rsidR="00360EC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 w:rsidR="00AF2A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AF2A7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  <w:r w:rsidR="00360EC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 w:rsidR="00AF2A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AF2A7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  <w:r w:rsidR="00360EC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 w:rsidR="00AF2A7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AF2A72" w:rsidP="00F9648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  <w:r w:rsidR="007058F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7058FF" w:rsidRPr="00FD548C" w:rsidTr="00780841">
        <w:trPr>
          <w:cantSplit/>
          <w:trHeight w:val="25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D54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D54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D54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D54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D54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D54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D54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D54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7058FF" w:rsidRPr="00FD548C" w:rsidTr="00780841">
        <w:trPr>
          <w:cantSplit/>
          <w:trHeight w:val="716"/>
        </w:trPr>
        <w:tc>
          <w:tcPr>
            <w:tcW w:w="14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690A28" w:rsidRDefault="007058FF" w:rsidP="00347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28"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территорий от чрезвычайных ситуаций, обеспечение пожарной безопасности </w:t>
            </w:r>
          </w:p>
          <w:p w:rsidR="007058FF" w:rsidRPr="00690A28" w:rsidRDefault="007058FF" w:rsidP="00F9648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A28">
              <w:rPr>
                <w:rFonts w:ascii="Times New Roman" w:hAnsi="Times New Roman" w:cs="Times New Roman"/>
                <w:sz w:val="24"/>
                <w:szCs w:val="24"/>
              </w:rPr>
              <w:t xml:space="preserve">Ершовского муниципального района до </w:t>
            </w:r>
            <w:r w:rsidR="00AF2A7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90A28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</w:tr>
      <w:tr w:rsidR="007058FF" w:rsidRPr="00FD548C" w:rsidTr="007808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690A28" w:rsidRDefault="007058FF" w:rsidP="00347F23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A28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населения, обученного в области защиты от чрезвычайных ситуаций природного и техногенного х</w:t>
            </w:r>
            <w:r w:rsidRPr="00690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0A28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</w:t>
            </w:r>
          </w:p>
        </w:tc>
      </w:tr>
      <w:tr w:rsidR="007058FF" w:rsidRPr="00FD548C" w:rsidTr="007808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690A28" w:rsidRDefault="007058FF" w:rsidP="00347F23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A28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деятельности ЕДДС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</w:tr>
      <w:tr w:rsidR="007058FF" w:rsidRPr="00FD548C" w:rsidTr="007808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690A28" w:rsidRDefault="007058FF" w:rsidP="00A260E0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A2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обученного состава, выполняющие обязанности в области ГО Ершовского муниципального района – до </w:t>
            </w:r>
            <w:r w:rsidR="00AF2A7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90A2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</w:t>
            </w:r>
          </w:p>
        </w:tc>
      </w:tr>
      <w:tr w:rsidR="007058FF" w:rsidRPr="00FD548C" w:rsidTr="007808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690A28" w:rsidRDefault="007058FF" w:rsidP="00347F23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A28">
              <w:rPr>
                <w:rFonts w:ascii="Times New Roman" w:hAnsi="Times New Roman" w:cs="Times New Roman"/>
                <w:sz w:val="24"/>
                <w:szCs w:val="24"/>
              </w:rPr>
              <w:t>уменьшение территорий населенных пунктов, подтаплива</w:t>
            </w:r>
            <w:r w:rsidRPr="00690A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0A28">
              <w:rPr>
                <w:rFonts w:ascii="Times New Roman" w:hAnsi="Times New Roman" w:cs="Times New Roman"/>
                <w:sz w:val="24"/>
                <w:szCs w:val="24"/>
              </w:rPr>
              <w:t>мых в период половодья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70</w:t>
            </w:r>
          </w:p>
        </w:tc>
      </w:tr>
      <w:tr w:rsidR="007058FF" w:rsidRPr="00FD548C" w:rsidTr="007808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690A28" w:rsidRDefault="007058FF" w:rsidP="00347F23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A28">
              <w:rPr>
                <w:rFonts w:ascii="Times New Roman" w:hAnsi="Times New Roman" w:cs="Times New Roman"/>
                <w:sz w:val="24"/>
                <w:szCs w:val="24"/>
              </w:rPr>
              <w:t>снижение рисков производственных аварий, катастроф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</w:tr>
      <w:tr w:rsidR="007058FF" w:rsidRPr="00FD548C" w:rsidTr="007808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690A28" w:rsidRDefault="007058FF" w:rsidP="00347F23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A28">
              <w:rPr>
                <w:rFonts w:ascii="Times New Roman" w:hAnsi="Times New Roman" w:cs="Times New Roman"/>
                <w:sz w:val="24"/>
                <w:szCs w:val="24"/>
              </w:rPr>
              <w:t>улучшение готовности  реагирования сил и средств к ос</w:t>
            </w:r>
            <w:r w:rsidRPr="00690A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0A28">
              <w:rPr>
                <w:rFonts w:ascii="Times New Roman" w:hAnsi="Times New Roman" w:cs="Times New Roman"/>
                <w:sz w:val="24"/>
                <w:szCs w:val="24"/>
              </w:rPr>
              <w:t>ществлению мероприятий по ликвидации возможных или возникших чрезвычайных ситуаций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FF" w:rsidRPr="00FD548C" w:rsidRDefault="007058FF" w:rsidP="00347F23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</w:t>
            </w:r>
          </w:p>
        </w:tc>
      </w:tr>
    </w:tbl>
    <w:p w:rsidR="00093044" w:rsidRDefault="00093044" w:rsidP="00347F23">
      <w:pPr>
        <w:jc w:val="right"/>
        <w:rPr>
          <w:szCs w:val="28"/>
        </w:rPr>
      </w:pPr>
    </w:p>
    <w:p w:rsidR="00347F23" w:rsidRDefault="00347F23" w:rsidP="00347F23">
      <w:pPr>
        <w:jc w:val="right"/>
        <w:rPr>
          <w:szCs w:val="28"/>
        </w:rPr>
      </w:pPr>
    </w:p>
    <w:p w:rsidR="00347F23" w:rsidRDefault="00347F23" w:rsidP="00347F23">
      <w:pPr>
        <w:jc w:val="right"/>
        <w:rPr>
          <w:szCs w:val="28"/>
        </w:rPr>
      </w:pPr>
    </w:p>
    <w:p w:rsidR="00347F23" w:rsidRDefault="00347F23" w:rsidP="00347F23">
      <w:pPr>
        <w:jc w:val="right"/>
        <w:rPr>
          <w:szCs w:val="28"/>
        </w:rPr>
      </w:pPr>
    </w:p>
    <w:p w:rsidR="007058FF" w:rsidRDefault="00356481" w:rsidP="00347F23">
      <w:pPr>
        <w:autoSpaceDE w:val="0"/>
        <w:autoSpaceDN w:val="0"/>
        <w:adjustRightInd w:val="0"/>
        <w:ind w:left="11340"/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7058FF" w:rsidRDefault="007058FF" w:rsidP="00347F23">
      <w:pPr>
        <w:autoSpaceDE w:val="0"/>
        <w:autoSpaceDN w:val="0"/>
        <w:adjustRightInd w:val="0"/>
        <w:ind w:left="11340"/>
        <w:jc w:val="right"/>
        <w:rPr>
          <w:szCs w:val="28"/>
        </w:rPr>
      </w:pPr>
      <w:r>
        <w:rPr>
          <w:szCs w:val="28"/>
        </w:rPr>
        <w:t>к Программе</w:t>
      </w:r>
    </w:p>
    <w:p w:rsidR="007058FF" w:rsidRPr="008A39BB" w:rsidRDefault="007058FF" w:rsidP="00BD4E34">
      <w:pPr>
        <w:autoSpaceDE w:val="0"/>
        <w:autoSpaceDN w:val="0"/>
        <w:adjustRightInd w:val="0"/>
        <w:rPr>
          <w:szCs w:val="28"/>
        </w:rPr>
      </w:pPr>
    </w:p>
    <w:p w:rsidR="007058FF" w:rsidRPr="008A39BB" w:rsidRDefault="007058FF" w:rsidP="00347F2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39BB">
        <w:rPr>
          <w:b/>
          <w:sz w:val="24"/>
          <w:szCs w:val="24"/>
        </w:rPr>
        <w:t xml:space="preserve">Сведения </w:t>
      </w:r>
    </w:p>
    <w:p w:rsidR="007058FF" w:rsidRPr="008A39BB" w:rsidRDefault="007058FF" w:rsidP="00BD4E34">
      <w:pPr>
        <w:pStyle w:val="ConsPlusNonformat"/>
        <w:widowControl/>
        <w:pBdr>
          <w:bottom w:val="single" w:sz="12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8A39BB">
        <w:rPr>
          <w:rFonts w:ascii="Times New Roman" w:hAnsi="Times New Roman"/>
          <w:b/>
          <w:sz w:val="24"/>
          <w:szCs w:val="24"/>
        </w:rPr>
        <w:t>об объемах и источниках финансового обеспечения муниципальной программы</w:t>
      </w:r>
      <w:r w:rsidRPr="008A39BB">
        <w:rPr>
          <w:rFonts w:ascii="Times New Roman" w:hAnsi="Times New Roman"/>
          <w:sz w:val="24"/>
          <w:szCs w:val="24"/>
        </w:rPr>
        <w:t xml:space="preserve"> </w:t>
      </w:r>
    </w:p>
    <w:p w:rsidR="007058FF" w:rsidRPr="008A39BB" w:rsidRDefault="007058FF" w:rsidP="00BD4E34">
      <w:pPr>
        <w:pStyle w:val="ConsPlusNonformat"/>
        <w:widowControl/>
        <w:pBdr>
          <w:bottom w:val="single" w:sz="12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BB">
        <w:rPr>
          <w:rFonts w:ascii="Times New Roman" w:hAnsi="Times New Roman" w:cs="Times New Roman"/>
          <w:b/>
          <w:sz w:val="24"/>
          <w:szCs w:val="24"/>
        </w:rPr>
        <w:t xml:space="preserve">«Защита населения и территорий от чрезвычайных ситуаций, обеспечение пожарной безопасности </w:t>
      </w:r>
    </w:p>
    <w:p w:rsidR="007058FF" w:rsidRDefault="007058FF" w:rsidP="00BD4E34">
      <w:pPr>
        <w:pStyle w:val="ConsPlusNonformat"/>
        <w:widowControl/>
        <w:pBdr>
          <w:bottom w:val="single" w:sz="12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Ершовском муниципальном районе</w:t>
      </w:r>
      <w:r w:rsidRPr="008A39BB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F2A72">
        <w:rPr>
          <w:rFonts w:ascii="Times New Roman" w:hAnsi="Times New Roman" w:cs="Times New Roman"/>
          <w:b/>
          <w:sz w:val="24"/>
          <w:szCs w:val="24"/>
        </w:rPr>
        <w:t>2025</w:t>
      </w:r>
      <w:r w:rsidRPr="008A39BB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BD4E34" w:rsidRDefault="00BD4E34" w:rsidP="00BD4E34">
      <w:pPr>
        <w:pStyle w:val="ConsPlusNonformat"/>
        <w:widowControl/>
        <w:pBdr>
          <w:bottom w:val="single" w:sz="12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E34" w:rsidRDefault="00BD4E34" w:rsidP="00BD4E34">
      <w:pPr>
        <w:pStyle w:val="ConsPlusNonformat"/>
        <w:widowControl/>
        <w:pBdr>
          <w:bottom w:val="single" w:sz="12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019"/>
        <w:gridCol w:w="2848"/>
        <w:gridCol w:w="2084"/>
        <w:gridCol w:w="1234"/>
        <w:gridCol w:w="1110"/>
        <w:gridCol w:w="1487"/>
        <w:gridCol w:w="1023"/>
        <w:gridCol w:w="923"/>
      </w:tblGrid>
      <w:tr w:rsidR="00AF2A72" w:rsidRPr="0021560E" w:rsidTr="00AF2A72">
        <w:tc>
          <w:tcPr>
            <w:tcW w:w="2058" w:type="dxa"/>
            <w:vMerge w:val="restart"/>
            <w:vAlign w:val="center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19" w:type="dxa"/>
            <w:vMerge w:val="restart"/>
            <w:vAlign w:val="center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AF2A72" w:rsidRPr="0021560E" w:rsidRDefault="00AF2A72" w:rsidP="0021560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848" w:type="dxa"/>
            <w:vMerge w:val="restart"/>
            <w:vAlign w:val="center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084" w:type="dxa"/>
            <w:vMerge w:val="restart"/>
            <w:vAlign w:val="center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AF2A72" w:rsidRPr="0021560E" w:rsidRDefault="00AF2A72" w:rsidP="0021560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финансирования, </w:t>
            </w:r>
          </w:p>
          <w:p w:rsidR="00AF2A72" w:rsidRPr="0021560E" w:rsidRDefault="00AF2A72" w:rsidP="0021560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(тыс.руб)</w:t>
            </w:r>
          </w:p>
        </w:tc>
        <w:tc>
          <w:tcPr>
            <w:tcW w:w="5777" w:type="dxa"/>
            <w:gridSpan w:val="5"/>
            <w:vAlign w:val="center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</w:t>
            </w:r>
          </w:p>
          <w:p w:rsidR="00AF2A72" w:rsidRPr="0021560E" w:rsidRDefault="00AF2A72" w:rsidP="0021560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AF2A72" w:rsidRPr="0021560E" w:rsidTr="00AF2A72">
        <w:tc>
          <w:tcPr>
            <w:tcW w:w="2058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AF2A72" w:rsidRPr="0021560E" w:rsidRDefault="00AF2A72" w:rsidP="00360EC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110" w:type="dxa"/>
            <w:vAlign w:val="center"/>
          </w:tcPr>
          <w:p w:rsidR="00AF2A72" w:rsidRPr="0021560E" w:rsidRDefault="00AF2A72" w:rsidP="00360EC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487" w:type="dxa"/>
            <w:vAlign w:val="center"/>
          </w:tcPr>
          <w:p w:rsidR="00AF2A72" w:rsidRPr="0021560E" w:rsidRDefault="00AF2A72" w:rsidP="00360EC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023" w:type="dxa"/>
            <w:vAlign w:val="center"/>
          </w:tcPr>
          <w:p w:rsidR="00AF2A72" w:rsidRPr="00F96486" w:rsidRDefault="00AF2A72" w:rsidP="00AF2A7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23" w:type="dxa"/>
            <w:vAlign w:val="center"/>
          </w:tcPr>
          <w:p w:rsidR="00AF2A72" w:rsidRPr="00F96486" w:rsidRDefault="00AF2A72" w:rsidP="00AF2A7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F2A72" w:rsidRPr="0021560E" w:rsidTr="00AF2A72">
        <w:tc>
          <w:tcPr>
            <w:tcW w:w="2058" w:type="dxa"/>
            <w:vAlign w:val="center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vAlign w:val="center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  <w:vAlign w:val="center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vAlign w:val="center"/>
          </w:tcPr>
          <w:p w:rsidR="00AF2A72" w:rsidRPr="00A260E0" w:rsidRDefault="00AF2A72" w:rsidP="0021560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Align w:val="center"/>
          </w:tcPr>
          <w:p w:rsidR="00AF2A72" w:rsidRPr="00A260E0" w:rsidRDefault="00AF2A72" w:rsidP="0021560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vAlign w:val="center"/>
          </w:tcPr>
          <w:p w:rsidR="00AF2A72" w:rsidRPr="00A260E0" w:rsidRDefault="00AF2A72" w:rsidP="0021560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</w:tcPr>
          <w:p w:rsidR="00AF2A72" w:rsidRPr="00A260E0" w:rsidRDefault="00AF2A72" w:rsidP="0021560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</w:tcPr>
          <w:p w:rsidR="00AF2A72" w:rsidRPr="00A260E0" w:rsidRDefault="00AF2A72" w:rsidP="00F9648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AF2A72" w:rsidRPr="00A260E0" w:rsidRDefault="00AF2A72" w:rsidP="00AF2A7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72" w:rsidRPr="0021560E" w:rsidTr="00AF2A72">
        <w:tc>
          <w:tcPr>
            <w:tcW w:w="2058" w:type="dxa"/>
            <w:vMerge w:val="restart"/>
          </w:tcPr>
          <w:p w:rsidR="00AF2A72" w:rsidRPr="0021560E" w:rsidRDefault="00AF2A72" w:rsidP="00A05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«Защита насел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ния и территорий от чрезвычайных ситуаций, обе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печение пожа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ной безопасности</w:t>
            </w:r>
          </w:p>
          <w:p w:rsidR="00AF2A72" w:rsidRPr="0021560E" w:rsidRDefault="00AF2A72" w:rsidP="00A05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Ершовского м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района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  <w:p w:rsidR="00AF2A72" w:rsidRPr="0021560E" w:rsidRDefault="00AF2A72" w:rsidP="00A05B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72" w:rsidRPr="0021560E" w:rsidRDefault="00AF2A72" w:rsidP="00A05B4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72" w:rsidRPr="0021560E" w:rsidRDefault="00AF2A72" w:rsidP="00FC07F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Отдел ЖКХ, транспорта и связи админ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страции Ершо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ского МР</w:t>
            </w:r>
          </w:p>
        </w:tc>
        <w:tc>
          <w:tcPr>
            <w:tcW w:w="2848" w:type="dxa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84" w:type="dxa"/>
          </w:tcPr>
          <w:p w:rsidR="00AF2A72" w:rsidRPr="00A260E0" w:rsidRDefault="00AF2A72" w:rsidP="000B1CC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4" w:type="dxa"/>
          </w:tcPr>
          <w:p w:rsidR="00AF2A72" w:rsidRPr="00A260E0" w:rsidRDefault="00AF2A72" w:rsidP="000B1CC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10" w:type="dxa"/>
          </w:tcPr>
          <w:p w:rsidR="00AF2A72" w:rsidRPr="00A260E0" w:rsidRDefault="00AF2A72" w:rsidP="000B1CC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 xml:space="preserve">14,0 </w:t>
            </w:r>
          </w:p>
        </w:tc>
        <w:tc>
          <w:tcPr>
            <w:tcW w:w="1487" w:type="dxa"/>
          </w:tcPr>
          <w:p w:rsidR="00AF2A72" w:rsidRPr="00A260E0" w:rsidRDefault="00AF2A72" w:rsidP="000B1CC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 xml:space="preserve">14,0 </w:t>
            </w:r>
          </w:p>
        </w:tc>
        <w:tc>
          <w:tcPr>
            <w:tcW w:w="1023" w:type="dxa"/>
          </w:tcPr>
          <w:p w:rsidR="00AF2A72" w:rsidRPr="00A260E0" w:rsidRDefault="00AF2A72" w:rsidP="000B1CC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23" w:type="dxa"/>
          </w:tcPr>
          <w:p w:rsidR="00AF2A72" w:rsidRPr="00A260E0" w:rsidRDefault="00AF2A72" w:rsidP="00AF2A7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F2A72" w:rsidRPr="0021560E" w:rsidTr="00AF2A72">
        <w:tc>
          <w:tcPr>
            <w:tcW w:w="2058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084" w:type="dxa"/>
          </w:tcPr>
          <w:p w:rsidR="00AF2A72" w:rsidRPr="00A260E0" w:rsidRDefault="00AF2A72" w:rsidP="00542C7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4" w:type="dxa"/>
          </w:tcPr>
          <w:p w:rsidR="00AF2A72" w:rsidRPr="00A260E0" w:rsidRDefault="00AF2A72" w:rsidP="00542C7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10" w:type="dxa"/>
          </w:tcPr>
          <w:p w:rsidR="00AF2A72" w:rsidRPr="00A260E0" w:rsidRDefault="00AF2A72" w:rsidP="00542C7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 xml:space="preserve">14,0 </w:t>
            </w:r>
          </w:p>
        </w:tc>
        <w:tc>
          <w:tcPr>
            <w:tcW w:w="1487" w:type="dxa"/>
          </w:tcPr>
          <w:p w:rsidR="00AF2A72" w:rsidRPr="00A260E0" w:rsidRDefault="00AF2A72" w:rsidP="00542C7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 xml:space="preserve">14,0 </w:t>
            </w:r>
          </w:p>
        </w:tc>
        <w:tc>
          <w:tcPr>
            <w:tcW w:w="1023" w:type="dxa"/>
          </w:tcPr>
          <w:p w:rsidR="00AF2A72" w:rsidRPr="00A260E0" w:rsidRDefault="00AF2A72" w:rsidP="00542C7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23" w:type="dxa"/>
          </w:tcPr>
          <w:p w:rsidR="00AF2A72" w:rsidRPr="00A260E0" w:rsidRDefault="00AF2A72" w:rsidP="00AF2A7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F2A72" w:rsidRPr="0021560E" w:rsidTr="00AF2A72">
        <w:tc>
          <w:tcPr>
            <w:tcW w:w="2058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84" w:type="dxa"/>
          </w:tcPr>
          <w:p w:rsidR="00AF2A72" w:rsidRPr="00A260E0" w:rsidRDefault="00AF2A72" w:rsidP="000B1CC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AF2A72" w:rsidRPr="00A260E0" w:rsidRDefault="00AF2A72" w:rsidP="000B1CC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AF2A72" w:rsidRPr="00A260E0" w:rsidRDefault="00AF2A72" w:rsidP="000B1CC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7" w:type="dxa"/>
          </w:tcPr>
          <w:p w:rsidR="00AF2A72" w:rsidRPr="00A260E0" w:rsidRDefault="00AF2A72" w:rsidP="000B1CC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</w:tcPr>
          <w:p w:rsidR="00AF2A72" w:rsidRPr="00A260E0" w:rsidRDefault="00AF2A72" w:rsidP="000B1CC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AF2A72" w:rsidRPr="00A260E0" w:rsidRDefault="00AF2A72" w:rsidP="00AF2A7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2A72" w:rsidRPr="0021560E" w:rsidTr="00AF2A72">
        <w:tc>
          <w:tcPr>
            <w:tcW w:w="2058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084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7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AF2A72" w:rsidRPr="00A260E0" w:rsidRDefault="00AF2A72" w:rsidP="00AF2A7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2A72" w:rsidRPr="0021560E" w:rsidTr="00AF2A72">
        <w:tc>
          <w:tcPr>
            <w:tcW w:w="2058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2084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7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AF2A72" w:rsidRPr="00A260E0" w:rsidRDefault="00AF2A72" w:rsidP="00AF2A7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2A72" w:rsidRPr="0021560E" w:rsidTr="00AF2A72">
        <w:tc>
          <w:tcPr>
            <w:tcW w:w="2058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8" w:type="dxa"/>
            <w:gridSpan w:val="8"/>
          </w:tcPr>
          <w:p w:rsidR="00AF2A72" w:rsidRPr="00A260E0" w:rsidRDefault="00AF2A72" w:rsidP="00F96486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260E0">
              <w:rPr>
                <w:bCs/>
                <w:noProof/>
                <w:spacing w:val="-10"/>
              </w:rPr>
              <w:t xml:space="preserve"> </w:t>
            </w:r>
            <w:r w:rsidRPr="00A260E0">
              <w:rPr>
                <w:rFonts w:ascii="Times New Roman" w:hAnsi="Times New Roman" w:cs="Times New Roman"/>
                <w:bCs/>
                <w:noProof/>
                <w:spacing w:val="-10"/>
                <w:sz w:val="24"/>
                <w:szCs w:val="24"/>
              </w:rPr>
              <w:t xml:space="preserve">Подготовка памяток (по сезонным рискам), </w:t>
            </w: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населения способам защиты от чрезвычайных ситуаций. п</w:t>
            </w:r>
            <w:r w:rsidRPr="00A260E0">
              <w:rPr>
                <w:rFonts w:ascii="Times New Roman" w:hAnsi="Times New Roman" w:cs="Times New Roman"/>
                <w:bCs/>
                <w:noProof/>
                <w:spacing w:val="-10"/>
                <w:sz w:val="24"/>
                <w:szCs w:val="24"/>
              </w:rPr>
              <w:t>риобретение индивидуальных перевязочных пакетов</w:t>
            </w:r>
          </w:p>
        </w:tc>
      </w:tr>
      <w:tr w:rsidR="00AF2A72" w:rsidRPr="0021560E" w:rsidTr="00AF2A72">
        <w:tc>
          <w:tcPr>
            <w:tcW w:w="2058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AF2A72" w:rsidRPr="0021560E" w:rsidRDefault="00AF2A72" w:rsidP="00604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Отдел ЖКХ, транспорта и связи админ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страции Ершо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ского МР</w:t>
            </w:r>
          </w:p>
        </w:tc>
        <w:tc>
          <w:tcPr>
            <w:tcW w:w="2848" w:type="dxa"/>
          </w:tcPr>
          <w:p w:rsidR="00AF2A72" w:rsidRPr="0021560E" w:rsidRDefault="00AF2A72" w:rsidP="006040B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84" w:type="dxa"/>
          </w:tcPr>
          <w:p w:rsidR="00AF2A72" w:rsidRPr="00A260E0" w:rsidRDefault="00AF2A72" w:rsidP="00AF2A7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234" w:type="dxa"/>
          </w:tcPr>
          <w:p w:rsidR="00AF2A72" w:rsidRPr="00A260E0" w:rsidRDefault="00AF2A72" w:rsidP="006040B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1110" w:type="dxa"/>
          </w:tcPr>
          <w:p w:rsidR="00AF2A72" w:rsidRPr="00A260E0" w:rsidRDefault="00AF2A72" w:rsidP="006040B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1487" w:type="dxa"/>
          </w:tcPr>
          <w:p w:rsidR="00AF2A72" w:rsidRPr="00A260E0" w:rsidRDefault="00AF2A72" w:rsidP="006040B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1023" w:type="dxa"/>
          </w:tcPr>
          <w:p w:rsidR="00AF2A72" w:rsidRPr="00A260E0" w:rsidRDefault="00AF2A72" w:rsidP="006040B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923" w:type="dxa"/>
          </w:tcPr>
          <w:p w:rsidR="00AF2A72" w:rsidRPr="00A260E0" w:rsidRDefault="00AF2A72" w:rsidP="00AF2A7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</w:tr>
      <w:tr w:rsidR="00AF2A72" w:rsidRPr="0021560E" w:rsidTr="00AF2A72">
        <w:tc>
          <w:tcPr>
            <w:tcW w:w="2058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084" w:type="dxa"/>
          </w:tcPr>
          <w:p w:rsidR="00AF2A72" w:rsidRPr="00A260E0" w:rsidRDefault="00AF2A72" w:rsidP="00AF2A7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,0.</w:t>
            </w:r>
          </w:p>
        </w:tc>
        <w:tc>
          <w:tcPr>
            <w:tcW w:w="1234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1110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1487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1023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923" w:type="dxa"/>
          </w:tcPr>
          <w:p w:rsidR="00AF2A72" w:rsidRPr="00A260E0" w:rsidRDefault="00AF2A72" w:rsidP="00AF2A7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</w:tr>
      <w:tr w:rsidR="00AF2A72" w:rsidRPr="0021560E" w:rsidTr="00AF2A72">
        <w:tc>
          <w:tcPr>
            <w:tcW w:w="2058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84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7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AF2A72" w:rsidRPr="00A260E0" w:rsidRDefault="00AF2A72" w:rsidP="00AF2A7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2A72" w:rsidRPr="0021560E" w:rsidTr="00AF2A72">
        <w:tc>
          <w:tcPr>
            <w:tcW w:w="2058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084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7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AF2A72" w:rsidRPr="00A260E0" w:rsidRDefault="00AF2A72" w:rsidP="00AF2A7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2A72" w:rsidRPr="0021560E" w:rsidTr="00AF2A72">
        <w:tc>
          <w:tcPr>
            <w:tcW w:w="2058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2084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7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</w:tcPr>
          <w:p w:rsidR="00AF2A72" w:rsidRPr="00A260E0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AF2A72" w:rsidRPr="00A260E0" w:rsidRDefault="00AF2A72" w:rsidP="00AF2A7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2A72" w:rsidRPr="0021560E" w:rsidTr="00AF2A72">
        <w:tc>
          <w:tcPr>
            <w:tcW w:w="2058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8" w:type="dxa"/>
            <w:gridSpan w:val="8"/>
          </w:tcPr>
          <w:p w:rsidR="00AF2A72" w:rsidRPr="00A260E0" w:rsidRDefault="00AF2A72" w:rsidP="006040B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260E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Обучение руководящего состава ГО Ершовского муниципального района</w:t>
            </w:r>
          </w:p>
        </w:tc>
      </w:tr>
      <w:tr w:rsidR="00AF2A72" w:rsidRPr="0021560E" w:rsidTr="00AF2A72">
        <w:tc>
          <w:tcPr>
            <w:tcW w:w="2058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</w:tcPr>
          <w:p w:rsidR="00AF2A72" w:rsidRPr="0021560E" w:rsidRDefault="00AF2A72" w:rsidP="006040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Отдел ЖКХ, транспорта и связи админ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страции Ершо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ского МР</w:t>
            </w:r>
          </w:p>
        </w:tc>
        <w:tc>
          <w:tcPr>
            <w:tcW w:w="2848" w:type="dxa"/>
          </w:tcPr>
          <w:p w:rsidR="00AF2A72" w:rsidRPr="0021560E" w:rsidRDefault="00AF2A72" w:rsidP="006040BA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84" w:type="dxa"/>
          </w:tcPr>
          <w:p w:rsidR="00AF2A72" w:rsidRPr="00A260E0" w:rsidRDefault="00AF2A72" w:rsidP="006040B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4" w:type="dxa"/>
          </w:tcPr>
          <w:p w:rsidR="00AF2A72" w:rsidRPr="00A260E0" w:rsidRDefault="00AF2A72" w:rsidP="006040B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10" w:type="dxa"/>
          </w:tcPr>
          <w:p w:rsidR="00AF2A72" w:rsidRPr="00A260E0" w:rsidRDefault="00AF2A72" w:rsidP="006040B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87" w:type="dxa"/>
          </w:tcPr>
          <w:p w:rsidR="00AF2A72" w:rsidRPr="00A260E0" w:rsidRDefault="00AF2A72" w:rsidP="006040B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23" w:type="dxa"/>
          </w:tcPr>
          <w:p w:rsidR="00AF2A72" w:rsidRPr="00A260E0" w:rsidRDefault="00AF2A72" w:rsidP="006040BA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23" w:type="dxa"/>
          </w:tcPr>
          <w:p w:rsidR="00AF2A72" w:rsidRPr="00A260E0" w:rsidRDefault="00AF2A72" w:rsidP="00AF2A7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E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F2A72" w:rsidRPr="0021560E" w:rsidTr="00AF2A72">
        <w:tc>
          <w:tcPr>
            <w:tcW w:w="2058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084" w:type="dxa"/>
          </w:tcPr>
          <w:p w:rsidR="00AF2A72" w:rsidRPr="0021560E" w:rsidRDefault="00AF2A72" w:rsidP="000B1CC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34" w:type="dxa"/>
          </w:tcPr>
          <w:p w:rsidR="00AF2A72" w:rsidRPr="0021560E" w:rsidRDefault="00AF2A72" w:rsidP="000B1CC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10" w:type="dxa"/>
          </w:tcPr>
          <w:p w:rsidR="00AF2A72" w:rsidRPr="0021560E" w:rsidRDefault="00AF2A72" w:rsidP="000B1CC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87" w:type="dxa"/>
          </w:tcPr>
          <w:p w:rsidR="00AF2A72" w:rsidRPr="0021560E" w:rsidRDefault="00AF2A72" w:rsidP="000B1CC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23" w:type="dxa"/>
          </w:tcPr>
          <w:p w:rsidR="00AF2A72" w:rsidRPr="0021560E" w:rsidRDefault="00AF2A72" w:rsidP="000B1CC6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23" w:type="dxa"/>
          </w:tcPr>
          <w:p w:rsidR="00AF2A72" w:rsidRPr="0021560E" w:rsidRDefault="00AF2A72" w:rsidP="00AF2A7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AF2A72" w:rsidRPr="0021560E" w:rsidTr="00AF2A72">
        <w:tc>
          <w:tcPr>
            <w:tcW w:w="2058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084" w:type="dxa"/>
          </w:tcPr>
          <w:p w:rsidR="00AF2A72" w:rsidRPr="0021560E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AF2A72" w:rsidRPr="0021560E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AF2A72" w:rsidRPr="0021560E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7" w:type="dxa"/>
          </w:tcPr>
          <w:p w:rsidR="00AF2A72" w:rsidRPr="0021560E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</w:tcPr>
          <w:p w:rsidR="00AF2A72" w:rsidRPr="0021560E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AF2A72" w:rsidRPr="0021560E" w:rsidRDefault="00AF2A72" w:rsidP="00AF2A7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2A72" w:rsidRPr="0021560E" w:rsidTr="00AF2A72">
        <w:tc>
          <w:tcPr>
            <w:tcW w:w="2058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084" w:type="dxa"/>
          </w:tcPr>
          <w:p w:rsidR="00AF2A72" w:rsidRPr="0021560E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AF2A72" w:rsidRPr="0021560E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AF2A72" w:rsidRPr="0021560E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7" w:type="dxa"/>
          </w:tcPr>
          <w:p w:rsidR="00AF2A72" w:rsidRPr="0021560E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</w:tcPr>
          <w:p w:rsidR="00AF2A72" w:rsidRPr="0021560E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AF2A72" w:rsidRPr="0021560E" w:rsidRDefault="00AF2A72" w:rsidP="00AF2A7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2A72" w:rsidRPr="0021560E" w:rsidTr="00AF2A72">
        <w:tc>
          <w:tcPr>
            <w:tcW w:w="2058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AF2A72" w:rsidRPr="0021560E" w:rsidRDefault="00AF2A72" w:rsidP="002156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AF2A72" w:rsidRPr="0021560E" w:rsidRDefault="00AF2A72" w:rsidP="0021560E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560E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2084" w:type="dxa"/>
          </w:tcPr>
          <w:p w:rsidR="00AF2A72" w:rsidRPr="0021560E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4" w:type="dxa"/>
          </w:tcPr>
          <w:p w:rsidR="00AF2A72" w:rsidRPr="0021560E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AF2A72" w:rsidRPr="0021560E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7" w:type="dxa"/>
          </w:tcPr>
          <w:p w:rsidR="00AF2A72" w:rsidRPr="0021560E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3" w:type="dxa"/>
          </w:tcPr>
          <w:p w:rsidR="00AF2A72" w:rsidRPr="0021560E" w:rsidRDefault="00AF2A72" w:rsidP="007E573E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AF2A72" w:rsidRPr="0021560E" w:rsidRDefault="00AF2A72" w:rsidP="00AF2A7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378EB" w:rsidRPr="00443A14" w:rsidRDefault="000378EB" w:rsidP="00347F23">
      <w:pPr>
        <w:jc w:val="right"/>
        <w:rPr>
          <w:szCs w:val="28"/>
        </w:rPr>
      </w:pPr>
      <w:r w:rsidRPr="00443A14">
        <w:rPr>
          <w:szCs w:val="28"/>
        </w:rPr>
        <w:lastRenderedPageBreak/>
        <w:t>Приложение</w:t>
      </w:r>
      <w:r w:rsidR="00356481">
        <w:rPr>
          <w:szCs w:val="28"/>
        </w:rPr>
        <w:t xml:space="preserve"> №2</w:t>
      </w:r>
    </w:p>
    <w:p w:rsidR="000378EB" w:rsidRPr="009412AC" w:rsidRDefault="000378EB" w:rsidP="00347F23">
      <w:pPr>
        <w:jc w:val="right"/>
        <w:rPr>
          <w:szCs w:val="28"/>
        </w:rPr>
      </w:pPr>
      <w:r>
        <w:rPr>
          <w:szCs w:val="28"/>
        </w:rPr>
        <w:t xml:space="preserve">             к Программе</w:t>
      </w:r>
    </w:p>
    <w:p w:rsidR="000378EB" w:rsidRPr="00FC07F3" w:rsidRDefault="000378EB" w:rsidP="00347F2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7F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378EB" w:rsidRPr="00FC07F3" w:rsidRDefault="000378EB" w:rsidP="00347F23">
      <w:pPr>
        <w:autoSpaceDE w:val="0"/>
        <w:autoSpaceDN w:val="0"/>
        <w:adjustRightInd w:val="0"/>
        <w:jc w:val="center"/>
        <w:rPr>
          <w:b/>
          <w:szCs w:val="28"/>
        </w:rPr>
      </w:pPr>
      <w:r w:rsidRPr="00FC07F3">
        <w:rPr>
          <w:b/>
          <w:szCs w:val="28"/>
        </w:rPr>
        <w:t>основных мероприятий муниципальной программы</w:t>
      </w:r>
    </w:p>
    <w:p w:rsidR="000378EB" w:rsidRPr="00FC07F3" w:rsidRDefault="000378EB" w:rsidP="00347F23">
      <w:pPr>
        <w:autoSpaceDE w:val="0"/>
        <w:autoSpaceDN w:val="0"/>
        <w:adjustRightInd w:val="0"/>
        <w:jc w:val="center"/>
        <w:rPr>
          <w:b/>
          <w:szCs w:val="28"/>
        </w:rPr>
      </w:pPr>
      <w:r w:rsidRPr="00FC07F3">
        <w:rPr>
          <w:b/>
          <w:szCs w:val="28"/>
        </w:rPr>
        <w:t>«Защита населения и территорий от чрезвычайных ситуаций, обеспечение пожарной безопасности</w:t>
      </w:r>
    </w:p>
    <w:p w:rsidR="000378EB" w:rsidRPr="00FC07F3" w:rsidRDefault="000378EB" w:rsidP="00347F23">
      <w:pPr>
        <w:autoSpaceDE w:val="0"/>
        <w:autoSpaceDN w:val="0"/>
        <w:adjustRightInd w:val="0"/>
        <w:jc w:val="center"/>
        <w:rPr>
          <w:b/>
          <w:szCs w:val="28"/>
        </w:rPr>
      </w:pPr>
      <w:r w:rsidRPr="00FC07F3">
        <w:rPr>
          <w:b/>
          <w:szCs w:val="28"/>
        </w:rPr>
        <w:t xml:space="preserve">в Ершовском муниципальном районе до </w:t>
      </w:r>
      <w:r w:rsidR="00AF2A72">
        <w:rPr>
          <w:b/>
          <w:szCs w:val="28"/>
        </w:rPr>
        <w:t>2025</w:t>
      </w:r>
      <w:r w:rsidRPr="00FC07F3">
        <w:rPr>
          <w:b/>
          <w:szCs w:val="28"/>
        </w:rPr>
        <w:t xml:space="preserve"> года»</w:t>
      </w:r>
    </w:p>
    <w:p w:rsidR="004465B8" w:rsidRDefault="004465B8" w:rsidP="00347F2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4253"/>
        <w:gridCol w:w="1843"/>
        <w:gridCol w:w="1701"/>
      </w:tblGrid>
      <w:tr w:rsidR="000378EB" w:rsidTr="0021560E">
        <w:trPr>
          <w:trHeight w:val="261"/>
        </w:trPr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EB" w:rsidRPr="00EF7D98" w:rsidRDefault="000378EB" w:rsidP="00347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EB" w:rsidRPr="00EF7D98" w:rsidRDefault="000378EB" w:rsidP="00347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EB" w:rsidRPr="00EF7D98" w:rsidRDefault="000378EB" w:rsidP="00347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0378EB" w:rsidTr="0021560E">
        <w:trPr>
          <w:trHeight w:val="295"/>
        </w:trPr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EB" w:rsidRPr="00EF7D98" w:rsidRDefault="000378EB" w:rsidP="00347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EB" w:rsidRPr="00EF7D98" w:rsidRDefault="000378EB" w:rsidP="00347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EB" w:rsidRDefault="000378EB" w:rsidP="00347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</w:p>
          <w:p w:rsidR="000378EB" w:rsidRPr="00EF7D98" w:rsidRDefault="000378EB" w:rsidP="00347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EB" w:rsidRDefault="000378EB" w:rsidP="00347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</w:p>
          <w:p w:rsidR="000378EB" w:rsidRPr="00EF7D98" w:rsidRDefault="000378EB" w:rsidP="00347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D9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0378EB" w:rsidTr="0021560E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EB" w:rsidRPr="00F531FA" w:rsidRDefault="000378EB" w:rsidP="00347F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31FA">
              <w:rPr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</w:t>
            </w:r>
          </w:p>
          <w:p w:rsidR="000378EB" w:rsidRPr="00EF7D98" w:rsidRDefault="000378EB" w:rsidP="00F9648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Ершовском</w:t>
            </w:r>
            <w:r w:rsidRPr="00F531FA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ципальном районе</w:t>
            </w:r>
            <w:r w:rsidRPr="00F531F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F2A7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F531FA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</w:tr>
      <w:tr w:rsidR="0021560E" w:rsidTr="0021560E">
        <w:trPr>
          <w:trHeight w:val="123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E" w:rsidRPr="00AD6815" w:rsidRDefault="0021560E" w:rsidP="00347F23">
            <w:pPr>
              <w:rPr>
                <w:sz w:val="24"/>
                <w:szCs w:val="24"/>
              </w:rPr>
            </w:pPr>
            <w:r w:rsidRPr="00AD6815">
              <w:rPr>
                <w:sz w:val="24"/>
                <w:szCs w:val="24"/>
              </w:rPr>
              <w:t>Обучение и информирование населения способам защиты от чре</w:t>
            </w:r>
            <w:r w:rsidRPr="00AD6815">
              <w:rPr>
                <w:sz w:val="24"/>
                <w:szCs w:val="24"/>
              </w:rPr>
              <w:t>з</w:t>
            </w:r>
            <w:r w:rsidRPr="00AD6815">
              <w:rPr>
                <w:sz w:val="24"/>
                <w:szCs w:val="24"/>
              </w:rPr>
              <w:t>вычайных ситуаций.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E" w:rsidRDefault="0021560E" w:rsidP="00347F23">
            <w:pPr>
              <w:rPr>
                <w:sz w:val="24"/>
                <w:szCs w:val="24"/>
              </w:rPr>
            </w:pPr>
            <w:r w:rsidRPr="00F531FA">
              <w:rPr>
                <w:sz w:val="24"/>
                <w:szCs w:val="24"/>
              </w:rPr>
              <w:t>Главы администраций поселений</w:t>
            </w:r>
          </w:p>
          <w:p w:rsidR="00FC07F3" w:rsidRPr="00F531FA" w:rsidRDefault="00FC07F3" w:rsidP="00347F23">
            <w:pPr>
              <w:rPr>
                <w:sz w:val="24"/>
                <w:szCs w:val="24"/>
              </w:rPr>
            </w:pPr>
            <w:r w:rsidRPr="0021560E">
              <w:rPr>
                <w:sz w:val="24"/>
                <w:szCs w:val="24"/>
              </w:rPr>
              <w:t>Отдел ЖКХ, транспорта и связи адм</w:t>
            </w:r>
            <w:r w:rsidRPr="0021560E">
              <w:rPr>
                <w:sz w:val="24"/>
                <w:szCs w:val="24"/>
              </w:rPr>
              <w:t>и</w:t>
            </w:r>
            <w:r w:rsidRPr="0021560E">
              <w:rPr>
                <w:sz w:val="24"/>
                <w:szCs w:val="24"/>
              </w:rPr>
              <w:t>нистрации Ершовского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E" w:rsidRDefault="0021560E" w:rsidP="00360ECE">
            <w:pPr>
              <w:jc w:val="center"/>
            </w:pPr>
            <w:r w:rsidRPr="007C62D4">
              <w:rPr>
                <w:sz w:val="24"/>
                <w:szCs w:val="24"/>
              </w:rPr>
              <w:t>20</w:t>
            </w:r>
            <w:r w:rsidR="00360ECE">
              <w:rPr>
                <w:sz w:val="24"/>
                <w:szCs w:val="24"/>
              </w:rPr>
              <w:t>21</w:t>
            </w:r>
            <w:r w:rsidRPr="007C62D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E" w:rsidRDefault="00AF2A72" w:rsidP="00360E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156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60ECE" w:rsidTr="0021560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Default="00360ECE" w:rsidP="00347F23">
            <w:pPr>
              <w:pStyle w:val="aa"/>
              <w:rPr>
                <w:bCs/>
                <w:noProof/>
                <w:spacing w:val="-10"/>
              </w:rPr>
            </w:pPr>
            <w:r>
              <w:rPr>
                <w:bCs/>
                <w:noProof/>
                <w:spacing w:val="-10"/>
              </w:rPr>
              <w:t>П</w:t>
            </w:r>
            <w:r w:rsidRPr="00720077">
              <w:rPr>
                <w:bCs/>
                <w:noProof/>
                <w:spacing w:val="-10"/>
              </w:rPr>
              <w:t>одготовка памяток (по сезонным рискам)</w:t>
            </w:r>
          </w:p>
          <w:p w:rsidR="00360ECE" w:rsidRDefault="00360ECE" w:rsidP="00347F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Pr="00F531FA" w:rsidRDefault="00360ECE" w:rsidP="00347F23">
            <w:pPr>
              <w:rPr>
                <w:sz w:val="24"/>
                <w:szCs w:val="24"/>
              </w:rPr>
            </w:pPr>
            <w:r w:rsidRPr="0021560E">
              <w:rPr>
                <w:sz w:val="24"/>
                <w:szCs w:val="24"/>
              </w:rPr>
              <w:t>Отдел ЖКХ, транспорта и связи адм</w:t>
            </w:r>
            <w:r w:rsidRPr="0021560E">
              <w:rPr>
                <w:sz w:val="24"/>
                <w:szCs w:val="24"/>
              </w:rPr>
              <w:t>и</w:t>
            </w:r>
            <w:r w:rsidRPr="0021560E">
              <w:rPr>
                <w:sz w:val="24"/>
                <w:szCs w:val="24"/>
              </w:rPr>
              <w:t>нистрации Ершовского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Default="00360ECE" w:rsidP="00360ECE">
            <w:pPr>
              <w:jc w:val="center"/>
            </w:pPr>
            <w:r w:rsidRPr="00BF2F3D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Default="00AF2A72" w:rsidP="00360ECE">
            <w:pPr>
              <w:jc w:val="center"/>
            </w:pPr>
            <w:r>
              <w:rPr>
                <w:sz w:val="24"/>
                <w:szCs w:val="24"/>
              </w:rPr>
              <w:t>2025</w:t>
            </w:r>
            <w:r w:rsidR="00360ECE" w:rsidRPr="00A24245">
              <w:rPr>
                <w:sz w:val="24"/>
                <w:szCs w:val="24"/>
              </w:rPr>
              <w:t xml:space="preserve"> год</w:t>
            </w:r>
          </w:p>
        </w:tc>
      </w:tr>
      <w:tr w:rsidR="00360ECE" w:rsidTr="0021560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Pr="00720077" w:rsidRDefault="00360ECE" w:rsidP="00347F23">
            <w:pPr>
              <w:pStyle w:val="aa"/>
            </w:pPr>
            <w:r>
              <w:rPr>
                <w:bCs/>
                <w:noProof/>
                <w:spacing w:val="-10"/>
              </w:rPr>
              <w:t xml:space="preserve">Поддержание в постоянной готовности </w:t>
            </w:r>
            <w:r w:rsidRPr="00720077">
              <w:rPr>
                <w:bCs/>
                <w:noProof/>
                <w:spacing w:val="-10"/>
              </w:rPr>
              <w:t>нештатных ава</w:t>
            </w:r>
            <w:r>
              <w:rPr>
                <w:bCs/>
                <w:noProof/>
                <w:spacing w:val="-10"/>
              </w:rPr>
              <w:t>рийно-спасательных формирований.</w:t>
            </w:r>
          </w:p>
          <w:p w:rsidR="00360ECE" w:rsidRDefault="00360ECE" w:rsidP="00347F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Pr="00F531FA" w:rsidRDefault="00360ECE" w:rsidP="00347F23">
            <w:pPr>
              <w:rPr>
                <w:sz w:val="24"/>
                <w:szCs w:val="24"/>
              </w:rPr>
            </w:pPr>
            <w:r w:rsidRPr="0021560E">
              <w:rPr>
                <w:sz w:val="24"/>
                <w:szCs w:val="24"/>
              </w:rPr>
              <w:t>Отдел ЖКХ, транспорта и связи адм</w:t>
            </w:r>
            <w:r w:rsidRPr="0021560E">
              <w:rPr>
                <w:sz w:val="24"/>
                <w:szCs w:val="24"/>
              </w:rPr>
              <w:t>и</w:t>
            </w:r>
            <w:r w:rsidRPr="0021560E">
              <w:rPr>
                <w:sz w:val="24"/>
                <w:szCs w:val="24"/>
              </w:rPr>
              <w:t>нистрации Ершовского МР</w:t>
            </w:r>
            <w:r w:rsidRPr="00F531FA">
              <w:rPr>
                <w:sz w:val="24"/>
                <w:szCs w:val="24"/>
              </w:rPr>
              <w:t xml:space="preserve"> Руковод</w:t>
            </w:r>
            <w:r w:rsidRPr="00F531FA">
              <w:rPr>
                <w:sz w:val="24"/>
                <w:szCs w:val="24"/>
              </w:rPr>
              <w:t>и</w:t>
            </w:r>
            <w:r w:rsidRPr="00F531FA">
              <w:rPr>
                <w:sz w:val="24"/>
                <w:szCs w:val="24"/>
              </w:rPr>
              <w:t>тели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Default="00360ECE" w:rsidP="00360ECE">
            <w:pPr>
              <w:jc w:val="center"/>
            </w:pPr>
            <w:r w:rsidRPr="00BF2F3D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Default="00AF2A72" w:rsidP="00360ECE">
            <w:pPr>
              <w:jc w:val="center"/>
            </w:pPr>
            <w:r>
              <w:rPr>
                <w:sz w:val="24"/>
                <w:szCs w:val="24"/>
              </w:rPr>
              <w:t>2025</w:t>
            </w:r>
            <w:r w:rsidR="00360ECE" w:rsidRPr="00A24245">
              <w:rPr>
                <w:sz w:val="24"/>
                <w:szCs w:val="24"/>
              </w:rPr>
              <w:t xml:space="preserve"> год</w:t>
            </w:r>
          </w:p>
        </w:tc>
      </w:tr>
      <w:tr w:rsidR="00360ECE" w:rsidTr="0021560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Default="00360ECE" w:rsidP="00347F23">
            <w:pPr>
              <w:pStyle w:val="aa"/>
              <w:rPr>
                <w:bCs/>
                <w:noProof/>
                <w:spacing w:val="-10"/>
              </w:rPr>
            </w:pPr>
            <w:r>
              <w:rPr>
                <w:bCs/>
                <w:noProof/>
                <w:spacing w:val="-10"/>
              </w:rPr>
              <w:t>Приобретение индивидуальных перевязочных пакетов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Pr="00C62356" w:rsidRDefault="00360ECE" w:rsidP="00347F23">
            <w:pPr>
              <w:rPr>
                <w:sz w:val="24"/>
                <w:szCs w:val="24"/>
              </w:rPr>
            </w:pPr>
            <w:r w:rsidRPr="0021560E">
              <w:rPr>
                <w:sz w:val="24"/>
                <w:szCs w:val="24"/>
              </w:rPr>
              <w:t>Отдел ЖКХ, транспорта и связи адм</w:t>
            </w:r>
            <w:r w:rsidRPr="0021560E">
              <w:rPr>
                <w:sz w:val="24"/>
                <w:szCs w:val="24"/>
              </w:rPr>
              <w:t>и</w:t>
            </w:r>
            <w:r w:rsidRPr="0021560E">
              <w:rPr>
                <w:sz w:val="24"/>
                <w:szCs w:val="24"/>
              </w:rPr>
              <w:t>нистрации Ершовского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Default="00360ECE" w:rsidP="00360ECE">
            <w:pPr>
              <w:jc w:val="center"/>
            </w:pPr>
            <w:r w:rsidRPr="00BF2F3D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Default="00AF2A72" w:rsidP="00360ECE">
            <w:pPr>
              <w:jc w:val="center"/>
            </w:pPr>
            <w:r>
              <w:rPr>
                <w:sz w:val="24"/>
                <w:szCs w:val="24"/>
              </w:rPr>
              <w:t>2025</w:t>
            </w:r>
            <w:r w:rsidR="00360ECE" w:rsidRPr="00A24245">
              <w:rPr>
                <w:sz w:val="24"/>
                <w:szCs w:val="24"/>
              </w:rPr>
              <w:t xml:space="preserve"> год</w:t>
            </w:r>
          </w:p>
        </w:tc>
      </w:tr>
      <w:tr w:rsidR="00360ECE" w:rsidTr="0021560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Default="00360ECE" w:rsidP="00347F23">
            <w:pPr>
              <w:pStyle w:val="aa"/>
              <w:rPr>
                <w:noProof/>
              </w:rPr>
            </w:pPr>
            <w:r w:rsidRPr="00720077">
              <w:rPr>
                <w:noProof/>
              </w:rPr>
              <w:t>Развитие  и совершенствование  деятельности ЕДДС</w:t>
            </w:r>
          </w:p>
          <w:p w:rsidR="00360ECE" w:rsidRDefault="00360ECE" w:rsidP="00347F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Default="00360ECE" w:rsidP="00347F23">
            <w:pPr>
              <w:rPr>
                <w:sz w:val="24"/>
                <w:szCs w:val="24"/>
              </w:rPr>
            </w:pPr>
            <w:r w:rsidRPr="0021560E">
              <w:rPr>
                <w:sz w:val="24"/>
                <w:szCs w:val="24"/>
              </w:rPr>
              <w:t>Отдел ЖКХ, транспорта и связи адм</w:t>
            </w:r>
            <w:r w:rsidRPr="0021560E">
              <w:rPr>
                <w:sz w:val="24"/>
                <w:szCs w:val="24"/>
              </w:rPr>
              <w:t>и</w:t>
            </w:r>
            <w:r w:rsidRPr="0021560E">
              <w:rPr>
                <w:sz w:val="24"/>
                <w:szCs w:val="24"/>
              </w:rPr>
              <w:t>нистрации Ершовского МР</w:t>
            </w:r>
            <w:r>
              <w:rPr>
                <w:sz w:val="24"/>
                <w:szCs w:val="24"/>
              </w:rPr>
              <w:t>,</w:t>
            </w:r>
          </w:p>
          <w:p w:rsidR="00360ECE" w:rsidRPr="00F531FA" w:rsidRDefault="00360ECE" w:rsidP="00347F23">
            <w:pPr>
              <w:rPr>
                <w:sz w:val="24"/>
                <w:szCs w:val="24"/>
              </w:rPr>
            </w:pPr>
            <w:r w:rsidRPr="00F531FA"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Default="00360ECE" w:rsidP="00360ECE">
            <w:pPr>
              <w:jc w:val="center"/>
            </w:pPr>
            <w:r w:rsidRPr="00BF2F3D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Default="00AF2A72" w:rsidP="00360ECE">
            <w:pPr>
              <w:jc w:val="center"/>
            </w:pPr>
            <w:r>
              <w:rPr>
                <w:sz w:val="24"/>
                <w:szCs w:val="24"/>
              </w:rPr>
              <w:t>2025</w:t>
            </w:r>
            <w:r w:rsidR="00360ECE" w:rsidRPr="00A24245">
              <w:rPr>
                <w:sz w:val="24"/>
                <w:szCs w:val="24"/>
              </w:rPr>
              <w:t xml:space="preserve"> год</w:t>
            </w:r>
          </w:p>
        </w:tc>
      </w:tr>
      <w:tr w:rsidR="00360ECE" w:rsidTr="0021560E">
        <w:trPr>
          <w:trHeight w:val="671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Default="00360ECE" w:rsidP="00347F23">
            <w:pPr>
              <w:pStyle w:val="aa"/>
            </w:pPr>
            <w:r w:rsidRPr="00720077">
              <w:rPr>
                <w:noProof/>
              </w:rPr>
              <w:t>Обучение руководящего состава ГО</w:t>
            </w:r>
            <w:r>
              <w:rPr>
                <w:noProof/>
              </w:rPr>
              <w:t xml:space="preserve"> Ершовсокго муниципального района</w:t>
            </w:r>
            <w:r w:rsidRPr="00720077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Pr="00F531FA" w:rsidRDefault="00360ECE" w:rsidP="00347F23">
            <w:pPr>
              <w:rPr>
                <w:sz w:val="24"/>
                <w:szCs w:val="24"/>
              </w:rPr>
            </w:pPr>
            <w:r w:rsidRPr="0021560E">
              <w:rPr>
                <w:sz w:val="24"/>
                <w:szCs w:val="24"/>
              </w:rPr>
              <w:t>Отдел ЖКХ, транспорта и связи адм</w:t>
            </w:r>
            <w:r w:rsidRPr="0021560E">
              <w:rPr>
                <w:sz w:val="24"/>
                <w:szCs w:val="24"/>
              </w:rPr>
              <w:t>и</w:t>
            </w:r>
            <w:r w:rsidRPr="0021560E">
              <w:rPr>
                <w:sz w:val="24"/>
                <w:szCs w:val="24"/>
              </w:rPr>
              <w:t>нистрации Ершовского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Default="00360ECE" w:rsidP="00360ECE">
            <w:pPr>
              <w:jc w:val="center"/>
            </w:pPr>
            <w:r w:rsidRPr="00BF2F3D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Default="00AF2A72" w:rsidP="00360ECE">
            <w:pPr>
              <w:jc w:val="center"/>
            </w:pPr>
            <w:r>
              <w:rPr>
                <w:sz w:val="24"/>
                <w:szCs w:val="24"/>
              </w:rPr>
              <w:t>2025</w:t>
            </w:r>
            <w:r w:rsidR="00360ECE" w:rsidRPr="00A24245">
              <w:rPr>
                <w:sz w:val="24"/>
                <w:szCs w:val="24"/>
              </w:rPr>
              <w:t xml:space="preserve"> год</w:t>
            </w:r>
          </w:p>
        </w:tc>
      </w:tr>
      <w:tr w:rsidR="00360ECE" w:rsidTr="0021560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Pr="00AD6815" w:rsidRDefault="00360ECE" w:rsidP="00347F23">
            <w:pPr>
              <w:rPr>
                <w:sz w:val="24"/>
                <w:szCs w:val="24"/>
              </w:rPr>
            </w:pPr>
            <w:r w:rsidRPr="00AD6815">
              <w:rPr>
                <w:sz w:val="24"/>
                <w:szCs w:val="24"/>
              </w:rPr>
              <w:t>Други</w:t>
            </w:r>
            <w:r>
              <w:rPr>
                <w:sz w:val="24"/>
                <w:szCs w:val="24"/>
              </w:rPr>
              <w:t>е мероприятия по организации и о</w:t>
            </w:r>
            <w:r w:rsidRPr="00AD6815">
              <w:rPr>
                <w:sz w:val="24"/>
                <w:szCs w:val="24"/>
              </w:rPr>
              <w:t>существлении меропри</w:t>
            </w:r>
            <w:r w:rsidRPr="00AD6815">
              <w:rPr>
                <w:sz w:val="24"/>
                <w:szCs w:val="24"/>
              </w:rPr>
              <w:t>я</w:t>
            </w:r>
            <w:r w:rsidRPr="00AD6815">
              <w:rPr>
                <w:sz w:val="24"/>
                <w:szCs w:val="24"/>
              </w:rPr>
              <w:t>тий по защите населения и территорий от чрезвычайных ситуаций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Pr="00F531FA" w:rsidRDefault="00360ECE" w:rsidP="00347F23">
            <w:pPr>
              <w:rPr>
                <w:sz w:val="24"/>
                <w:szCs w:val="24"/>
              </w:rPr>
            </w:pPr>
            <w:r w:rsidRPr="0021560E">
              <w:rPr>
                <w:sz w:val="24"/>
                <w:szCs w:val="24"/>
              </w:rPr>
              <w:t>Отдел ЖКХ, транспорта и связи адм</w:t>
            </w:r>
            <w:r w:rsidRPr="0021560E">
              <w:rPr>
                <w:sz w:val="24"/>
                <w:szCs w:val="24"/>
              </w:rPr>
              <w:t>и</w:t>
            </w:r>
            <w:r w:rsidRPr="0021560E">
              <w:rPr>
                <w:sz w:val="24"/>
                <w:szCs w:val="24"/>
              </w:rPr>
              <w:t>нистрации Ершовского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Default="00360ECE" w:rsidP="00360ECE">
            <w:pPr>
              <w:jc w:val="center"/>
            </w:pPr>
            <w:r w:rsidRPr="00BF2F3D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CE" w:rsidRDefault="00AF2A72" w:rsidP="00360ECE">
            <w:pPr>
              <w:jc w:val="center"/>
            </w:pPr>
            <w:r>
              <w:rPr>
                <w:sz w:val="24"/>
                <w:szCs w:val="24"/>
              </w:rPr>
              <w:t>2025</w:t>
            </w:r>
            <w:r w:rsidR="00360ECE" w:rsidRPr="00A24245">
              <w:rPr>
                <w:sz w:val="24"/>
                <w:szCs w:val="24"/>
              </w:rPr>
              <w:t xml:space="preserve"> год</w:t>
            </w:r>
          </w:p>
        </w:tc>
      </w:tr>
    </w:tbl>
    <w:p w:rsidR="00093044" w:rsidRPr="00893527" w:rsidRDefault="00093044" w:rsidP="000378EB">
      <w:pPr>
        <w:jc w:val="right"/>
      </w:pPr>
    </w:p>
    <w:sectPr w:rsidR="00093044" w:rsidRPr="00893527" w:rsidSect="00347F23">
      <w:pgSz w:w="16838" w:h="11906" w:orient="landscape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01" w:rsidRDefault="00DD5601" w:rsidP="002E3A8E">
      <w:r>
        <w:separator/>
      </w:r>
    </w:p>
  </w:endnote>
  <w:endnote w:type="continuationSeparator" w:id="0">
    <w:p w:rsidR="00DD5601" w:rsidRDefault="00DD5601" w:rsidP="002E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01" w:rsidRDefault="00DD5601" w:rsidP="002E3A8E">
      <w:r>
        <w:separator/>
      </w:r>
    </w:p>
  </w:footnote>
  <w:footnote w:type="continuationSeparator" w:id="0">
    <w:p w:rsidR="00DD5601" w:rsidRDefault="00DD5601" w:rsidP="002E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72" w:rsidRDefault="00AF2A72">
    <w:pPr>
      <w:pStyle w:val="a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72" w:rsidRDefault="00A02449" w:rsidP="00AB2FCC">
    <w:pPr>
      <w:pStyle w:val="ae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D60C42"/>
    <w:multiLevelType w:val="hybridMultilevel"/>
    <w:tmpl w:val="C2388576"/>
    <w:lvl w:ilvl="0" w:tplc="6290A6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14B2BEF"/>
    <w:multiLevelType w:val="hybridMultilevel"/>
    <w:tmpl w:val="A1F47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E4380"/>
    <w:multiLevelType w:val="hybridMultilevel"/>
    <w:tmpl w:val="1032C4C4"/>
    <w:lvl w:ilvl="0" w:tplc="3F0630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0525F"/>
    <w:multiLevelType w:val="multilevel"/>
    <w:tmpl w:val="1032C4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31DC0"/>
    <w:multiLevelType w:val="hybridMultilevel"/>
    <w:tmpl w:val="333E2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817459"/>
    <w:multiLevelType w:val="singleLevel"/>
    <w:tmpl w:val="A9BE481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E3246B9"/>
    <w:multiLevelType w:val="singleLevel"/>
    <w:tmpl w:val="C4DCDAB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4B775738"/>
    <w:multiLevelType w:val="singleLevel"/>
    <w:tmpl w:val="6A6C4D6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32920A9"/>
    <w:multiLevelType w:val="multilevel"/>
    <w:tmpl w:val="827C7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40"/>
    <w:rsid w:val="0002416D"/>
    <w:rsid w:val="00034CC2"/>
    <w:rsid w:val="00036E37"/>
    <w:rsid w:val="000378EB"/>
    <w:rsid w:val="00041F19"/>
    <w:rsid w:val="00046CD8"/>
    <w:rsid w:val="00053F23"/>
    <w:rsid w:val="00056442"/>
    <w:rsid w:val="000651A2"/>
    <w:rsid w:val="00086B0C"/>
    <w:rsid w:val="00086F47"/>
    <w:rsid w:val="00093044"/>
    <w:rsid w:val="0009403D"/>
    <w:rsid w:val="000A4051"/>
    <w:rsid w:val="000B1CC6"/>
    <w:rsid w:val="000E3B7D"/>
    <w:rsid w:val="00102A8E"/>
    <w:rsid w:val="001234FF"/>
    <w:rsid w:val="00126253"/>
    <w:rsid w:val="00126FE7"/>
    <w:rsid w:val="00134210"/>
    <w:rsid w:val="001344BB"/>
    <w:rsid w:val="00136ACB"/>
    <w:rsid w:val="001645A4"/>
    <w:rsid w:val="00170675"/>
    <w:rsid w:val="00175047"/>
    <w:rsid w:val="001814CF"/>
    <w:rsid w:val="001C2143"/>
    <w:rsid w:val="001E06AD"/>
    <w:rsid w:val="001E6EF4"/>
    <w:rsid w:val="001F096F"/>
    <w:rsid w:val="001F464D"/>
    <w:rsid w:val="00200F98"/>
    <w:rsid w:val="0020342A"/>
    <w:rsid w:val="0021560E"/>
    <w:rsid w:val="002229EA"/>
    <w:rsid w:val="00232A14"/>
    <w:rsid w:val="00234146"/>
    <w:rsid w:val="0024324B"/>
    <w:rsid w:val="002472B7"/>
    <w:rsid w:val="00263EF2"/>
    <w:rsid w:val="0028036C"/>
    <w:rsid w:val="002811D5"/>
    <w:rsid w:val="00291C0E"/>
    <w:rsid w:val="00293DF8"/>
    <w:rsid w:val="002A1D0C"/>
    <w:rsid w:val="002B7433"/>
    <w:rsid w:val="002E3A8E"/>
    <w:rsid w:val="002F3802"/>
    <w:rsid w:val="002F62E6"/>
    <w:rsid w:val="003000B8"/>
    <w:rsid w:val="00336F13"/>
    <w:rsid w:val="003419AD"/>
    <w:rsid w:val="00341C07"/>
    <w:rsid w:val="00347F23"/>
    <w:rsid w:val="00356481"/>
    <w:rsid w:val="00360ECE"/>
    <w:rsid w:val="00363210"/>
    <w:rsid w:val="00367154"/>
    <w:rsid w:val="00370C4B"/>
    <w:rsid w:val="00387676"/>
    <w:rsid w:val="00390D12"/>
    <w:rsid w:val="003A1619"/>
    <w:rsid w:val="003A3A1D"/>
    <w:rsid w:val="003A4620"/>
    <w:rsid w:val="003A6A08"/>
    <w:rsid w:val="003A7E83"/>
    <w:rsid w:val="003C7E7A"/>
    <w:rsid w:val="003D15CE"/>
    <w:rsid w:val="003D7AFE"/>
    <w:rsid w:val="003E10FA"/>
    <w:rsid w:val="003F7EE1"/>
    <w:rsid w:val="00420394"/>
    <w:rsid w:val="00443A14"/>
    <w:rsid w:val="004465B8"/>
    <w:rsid w:val="00467845"/>
    <w:rsid w:val="00476C79"/>
    <w:rsid w:val="00480265"/>
    <w:rsid w:val="004A6CE2"/>
    <w:rsid w:val="004B0906"/>
    <w:rsid w:val="004B44FA"/>
    <w:rsid w:val="004C1134"/>
    <w:rsid w:val="004C3BA3"/>
    <w:rsid w:val="004C5CA1"/>
    <w:rsid w:val="004E1467"/>
    <w:rsid w:val="004E2DA2"/>
    <w:rsid w:val="005023C4"/>
    <w:rsid w:val="00502FBC"/>
    <w:rsid w:val="00503E74"/>
    <w:rsid w:val="005179C6"/>
    <w:rsid w:val="00525502"/>
    <w:rsid w:val="0053684A"/>
    <w:rsid w:val="00542A09"/>
    <w:rsid w:val="00542C76"/>
    <w:rsid w:val="00552C00"/>
    <w:rsid w:val="0055556F"/>
    <w:rsid w:val="00561D18"/>
    <w:rsid w:val="005633A4"/>
    <w:rsid w:val="0058173D"/>
    <w:rsid w:val="00597311"/>
    <w:rsid w:val="005A4676"/>
    <w:rsid w:val="005C0EF5"/>
    <w:rsid w:val="005F1A84"/>
    <w:rsid w:val="005F3518"/>
    <w:rsid w:val="00600FBB"/>
    <w:rsid w:val="006040BA"/>
    <w:rsid w:val="006232AA"/>
    <w:rsid w:val="00626E5E"/>
    <w:rsid w:val="006330FD"/>
    <w:rsid w:val="00637100"/>
    <w:rsid w:val="00643AD1"/>
    <w:rsid w:val="00643AFB"/>
    <w:rsid w:val="0066103E"/>
    <w:rsid w:val="00663136"/>
    <w:rsid w:val="00665582"/>
    <w:rsid w:val="00671801"/>
    <w:rsid w:val="006813B1"/>
    <w:rsid w:val="00690FBA"/>
    <w:rsid w:val="006A2692"/>
    <w:rsid w:val="006C2C62"/>
    <w:rsid w:val="006E0343"/>
    <w:rsid w:val="006E23D6"/>
    <w:rsid w:val="007058FF"/>
    <w:rsid w:val="00720077"/>
    <w:rsid w:val="00725E1D"/>
    <w:rsid w:val="00730179"/>
    <w:rsid w:val="00737315"/>
    <w:rsid w:val="00780841"/>
    <w:rsid w:val="007A3F32"/>
    <w:rsid w:val="007B131B"/>
    <w:rsid w:val="007C4F12"/>
    <w:rsid w:val="007D202F"/>
    <w:rsid w:val="007E573E"/>
    <w:rsid w:val="007E6648"/>
    <w:rsid w:val="007F16A1"/>
    <w:rsid w:val="007F7027"/>
    <w:rsid w:val="008151EE"/>
    <w:rsid w:val="00830268"/>
    <w:rsid w:val="00831295"/>
    <w:rsid w:val="00853502"/>
    <w:rsid w:val="00871850"/>
    <w:rsid w:val="00893527"/>
    <w:rsid w:val="0089384C"/>
    <w:rsid w:val="008A2F78"/>
    <w:rsid w:val="008A39BB"/>
    <w:rsid w:val="008B3F91"/>
    <w:rsid w:val="008B4090"/>
    <w:rsid w:val="008C05EC"/>
    <w:rsid w:val="008C1F29"/>
    <w:rsid w:val="008C5939"/>
    <w:rsid w:val="008F4268"/>
    <w:rsid w:val="00930B09"/>
    <w:rsid w:val="00932C9B"/>
    <w:rsid w:val="00934393"/>
    <w:rsid w:val="009412AC"/>
    <w:rsid w:val="00945745"/>
    <w:rsid w:val="0095007D"/>
    <w:rsid w:val="00953AA3"/>
    <w:rsid w:val="009571E2"/>
    <w:rsid w:val="009D2545"/>
    <w:rsid w:val="009D2694"/>
    <w:rsid w:val="009D28D6"/>
    <w:rsid w:val="009D41B2"/>
    <w:rsid w:val="009E0FD4"/>
    <w:rsid w:val="009F1B3B"/>
    <w:rsid w:val="009F3D7F"/>
    <w:rsid w:val="00A01FB5"/>
    <w:rsid w:val="00A02449"/>
    <w:rsid w:val="00A05B4E"/>
    <w:rsid w:val="00A1372E"/>
    <w:rsid w:val="00A13EF2"/>
    <w:rsid w:val="00A229FE"/>
    <w:rsid w:val="00A25311"/>
    <w:rsid w:val="00A260E0"/>
    <w:rsid w:val="00A31146"/>
    <w:rsid w:val="00A31E34"/>
    <w:rsid w:val="00A47261"/>
    <w:rsid w:val="00A53717"/>
    <w:rsid w:val="00A546A4"/>
    <w:rsid w:val="00A63463"/>
    <w:rsid w:val="00A746D9"/>
    <w:rsid w:val="00A971AB"/>
    <w:rsid w:val="00AB2FCC"/>
    <w:rsid w:val="00AB5EB4"/>
    <w:rsid w:val="00AC0DF6"/>
    <w:rsid w:val="00AC27EE"/>
    <w:rsid w:val="00AC3B2D"/>
    <w:rsid w:val="00AC6541"/>
    <w:rsid w:val="00AD01AD"/>
    <w:rsid w:val="00AD1CC5"/>
    <w:rsid w:val="00AD6815"/>
    <w:rsid w:val="00AD7632"/>
    <w:rsid w:val="00AE46F7"/>
    <w:rsid w:val="00AE4DDF"/>
    <w:rsid w:val="00AF1FBC"/>
    <w:rsid w:val="00AF2A72"/>
    <w:rsid w:val="00B14037"/>
    <w:rsid w:val="00B225FB"/>
    <w:rsid w:val="00B32DD0"/>
    <w:rsid w:val="00B4221F"/>
    <w:rsid w:val="00B47F6C"/>
    <w:rsid w:val="00B90CC3"/>
    <w:rsid w:val="00B91040"/>
    <w:rsid w:val="00B949C4"/>
    <w:rsid w:val="00BA2AF8"/>
    <w:rsid w:val="00BC7AC4"/>
    <w:rsid w:val="00BD4E34"/>
    <w:rsid w:val="00BE7F7E"/>
    <w:rsid w:val="00BF71EF"/>
    <w:rsid w:val="00C008B1"/>
    <w:rsid w:val="00C05092"/>
    <w:rsid w:val="00C44900"/>
    <w:rsid w:val="00C57E26"/>
    <w:rsid w:val="00C62356"/>
    <w:rsid w:val="00C7346B"/>
    <w:rsid w:val="00C8319B"/>
    <w:rsid w:val="00C970A0"/>
    <w:rsid w:val="00CD3CF0"/>
    <w:rsid w:val="00CD7CC9"/>
    <w:rsid w:val="00D13742"/>
    <w:rsid w:val="00D147BD"/>
    <w:rsid w:val="00D17BC7"/>
    <w:rsid w:val="00D32901"/>
    <w:rsid w:val="00D32B60"/>
    <w:rsid w:val="00D42A9A"/>
    <w:rsid w:val="00D44E08"/>
    <w:rsid w:val="00D6394E"/>
    <w:rsid w:val="00D64A72"/>
    <w:rsid w:val="00D74DE0"/>
    <w:rsid w:val="00D86F4A"/>
    <w:rsid w:val="00DA4650"/>
    <w:rsid w:val="00DB5376"/>
    <w:rsid w:val="00DC2968"/>
    <w:rsid w:val="00DC4F8D"/>
    <w:rsid w:val="00DD5601"/>
    <w:rsid w:val="00DD7CF5"/>
    <w:rsid w:val="00DE49D4"/>
    <w:rsid w:val="00DF10F3"/>
    <w:rsid w:val="00E1553E"/>
    <w:rsid w:val="00E32984"/>
    <w:rsid w:val="00E850A0"/>
    <w:rsid w:val="00E901D2"/>
    <w:rsid w:val="00EB5EB0"/>
    <w:rsid w:val="00ED3AF9"/>
    <w:rsid w:val="00EE6D19"/>
    <w:rsid w:val="00EF0769"/>
    <w:rsid w:val="00F00F4A"/>
    <w:rsid w:val="00F02A48"/>
    <w:rsid w:val="00F02E91"/>
    <w:rsid w:val="00F05180"/>
    <w:rsid w:val="00F141C4"/>
    <w:rsid w:val="00F14865"/>
    <w:rsid w:val="00F7714A"/>
    <w:rsid w:val="00F772E4"/>
    <w:rsid w:val="00F96486"/>
    <w:rsid w:val="00FA374C"/>
    <w:rsid w:val="00FB169B"/>
    <w:rsid w:val="00FB7D2B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092"/>
    <w:rPr>
      <w:sz w:val="28"/>
    </w:rPr>
  </w:style>
  <w:style w:type="paragraph" w:styleId="1">
    <w:name w:val="heading 1"/>
    <w:basedOn w:val="a"/>
    <w:next w:val="a"/>
    <w:qFormat/>
    <w:rsid w:val="00C0509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C05092"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rsid w:val="00C0509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5092"/>
    <w:pPr>
      <w:ind w:firstLine="426"/>
      <w:jc w:val="both"/>
    </w:pPr>
  </w:style>
  <w:style w:type="paragraph" w:styleId="20">
    <w:name w:val="Body Text Indent 2"/>
    <w:basedOn w:val="a"/>
    <w:rsid w:val="00C05092"/>
    <w:pPr>
      <w:ind w:firstLine="567"/>
      <w:jc w:val="both"/>
    </w:pPr>
  </w:style>
  <w:style w:type="paragraph" w:styleId="a4">
    <w:name w:val="caption"/>
    <w:basedOn w:val="a"/>
    <w:next w:val="a"/>
    <w:qFormat/>
    <w:rsid w:val="00C05092"/>
    <w:pPr>
      <w:jc w:val="center"/>
    </w:pPr>
    <w:rPr>
      <w:b/>
      <w:spacing w:val="20"/>
      <w:sz w:val="24"/>
    </w:rPr>
  </w:style>
  <w:style w:type="paragraph" w:customStyle="1" w:styleId="10">
    <w:name w:val="Абзац списка1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Цветовое выделение"/>
    <w:rsid w:val="00443A14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rsid w:val="00443A14"/>
    <w:rPr>
      <w:b/>
      <w:bCs/>
      <w:color w:val="106BBE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443A1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443A14"/>
    <w:rPr>
      <w:color w:val="0000FF"/>
      <w:u w:val="single"/>
    </w:rPr>
  </w:style>
  <w:style w:type="paragraph" w:styleId="a9">
    <w:name w:val="Normal (Web)"/>
    <w:basedOn w:val="a"/>
    <w:rsid w:val="00B47F6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qFormat/>
    <w:rsid w:val="00720077"/>
    <w:rPr>
      <w:sz w:val="24"/>
      <w:szCs w:val="24"/>
    </w:rPr>
  </w:style>
  <w:style w:type="table" w:styleId="ab">
    <w:name w:val="Table Grid"/>
    <w:basedOn w:val="a1"/>
    <w:rsid w:val="00A31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25E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25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4C3B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1F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qFormat/>
    <w:rsid w:val="00AC27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rsid w:val="002E3A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E3A8E"/>
    <w:rPr>
      <w:sz w:val="28"/>
    </w:rPr>
  </w:style>
  <w:style w:type="paragraph" w:styleId="af0">
    <w:name w:val="footer"/>
    <w:basedOn w:val="a"/>
    <w:link w:val="af1"/>
    <w:rsid w:val="002E3A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E3A8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092"/>
    <w:rPr>
      <w:sz w:val="28"/>
    </w:rPr>
  </w:style>
  <w:style w:type="paragraph" w:styleId="1">
    <w:name w:val="heading 1"/>
    <w:basedOn w:val="a"/>
    <w:next w:val="a"/>
    <w:qFormat/>
    <w:rsid w:val="00C05092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C05092"/>
    <w:pPr>
      <w:keepNext/>
      <w:jc w:val="right"/>
      <w:outlineLvl w:val="1"/>
    </w:pPr>
    <w:rPr>
      <w:b/>
      <w:i/>
    </w:rPr>
  </w:style>
  <w:style w:type="paragraph" w:styleId="3">
    <w:name w:val="heading 3"/>
    <w:basedOn w:val="a"/>
    <w:next w:val="a"/>
    <w:qFormat/>
    <w:rsid w:val="00C0509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5092"/>
    <w:pPr>
      <w:ind w:firstLine="426"/>
      <w:jc w:val="both"/>
    </w:pPr>
  </w:style>
  <w:style w:type="paragraph" w:styleId="20">
    <w:name w:val="Body Text Indent 2"/>
    <w:basedOn w:val="a"/>
    <w:rsid w:val="00C05092"/>
    <w:pPr>
      <w:ind w:firstLine="567"/>
      <w:jc w:val="both"/>
    </w:pPr>
  </w:style>
  <w:style w:type="paragraph" w:styleId="a4">
    <w:name w:val="caption"/>
    <w:basedOn w:val="a"/>
    <w:next w:val="a"/>
    <w:qFormat/>
    <w:rsid w:val="00C05092"/>
    <w:pPr>
      <w:jc w:val="center"/>
    </w:pPr>
    <w:rPr>
      <w:b/>
      <w:spacing w:val="20"/>
      <w:sz w:val="24"/>
    </w:rPr>
  </w:style>
  <w:style w:type="paragraph" w:customStyle="1" w:styleId="10">
    <w:name w:val="Абзац списка1"/>
    <w:basedOn w:val="a"/>
    <w:rsid w:val="00036E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Цветовое выделение"/>
    <w:rsid w:val="00443A14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rsid w:val="00443A14"/>
    <w:rPr>
      <w:b/>
      <w:bCs/>
      <w:color w:val="106BBE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443A1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443A14"/>
    <w:rPr>
      <w:color w:val="0000FF"/>
      <w:u w:val="single"/>
    </w:rPr>
  </w:style>
  <w:style w:type="paragraph" w:styleId="a9">
    <w:name w:val="Normal (Web)"/>
    <w:basedOn w:val="a"/>
    <w:rsid w:val="00B47F6C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qFormat/>
    <w:rsid w:val="00720077"/>
    <w:rPr>
      <w:sz w:val="24"/>
      <w:szCs w:val="24"/>
    </w:rPr>
  </w:style>
  <w:style w:type="table" w:styleId="ab">
    <w:name w:val="Table Grid"/>
    <w:basedOn w:val="a1"/>
    <w:rsid w:val="00A31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25E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25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4C3B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1F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qFormat/>
    <w:rsid w:val="00AC27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rsid w:val="002E3A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E3A8E"/>
    <w:rPr>
      <w:sz w:val="28"/>
    </w:rPr>
  </w:style>
  <w:style w:type="paragraph" w:styleId="af0">
    <w:name w:val="footer"/>
    <w:basedOn w:val="a"/>
    <w:link w:val="af1"/>
    <w:rsid w:val="002E3A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E3A8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Админ. ОЗИНКИ</Company>
  <LinksUpToDate>false</LinksUpToDate>
  <CharactersWithSpaces>18451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Чипиго О.Н.</cp:lastModifiedBy>
  <cp:revision>2</cp:revision>
  <cp:lastPrinted>2020-07-07T04:45:00Z</cp:lastPrinted>
  <dcterms:created xsi:type="dcterms:W3CDTF">2020-08-17T06:01:00Z</dcterms:created>
  <dcterms:modified xsi:type="dcterms:W3CDTF">2020-08-17T06:01:00Z</dcterms:modified>
</cp:coreProperties>
</file>