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Копия</w:t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___07.09.2023__________№_____721________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Декабристского муниципального      образования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mes New Roman" w:hAnsi="Times New Roman" w:eastAsia="Arial CYR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ий в  Правила землепользования и застройки Декабристского муниципального образования Ершовского муниципального района с участием граждан, проживающих на территории Декабристкого муниципального образования Ершовского муниципального района, правообладателей</w:t>
      </w:r>
      <w:r>
        <w:rPr>
          <w:rFonts w:ascii="Times New Roman" w:hAnsi="Times New Roman" w:eastAsia="Arial CYR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провести 25  сентября 2023 года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клуба п.Целинный, ул.Садовая, д. 5 Ершовского муниципального района  Саратовской области.  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sz w:val="28"/>
          <w:szCs w:val="28"/>
        </w:rPr>
        <w:t xml:space="preserve">    4. Назначить организатором публичных слушаний комиссию в составе: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членов комиссии – Голиковой Людмилы Михайловны, заместителя председателя Совета МО город Ершов;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5.2. разместить  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>
        <w:rPr>
          <w:rFonts w:ascii="Times New Roman" w:hAnsi="Times New Roman" w:eastAsia="Arial CYR"/>
          <w:sz w:val="28"/>
          <w:szCs w:val="28"/>
        </w:rPr>
        <w:t xml:space="preserve">и застройки Декабристского муниципального образования (далее –Проект)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mes New Roman" w:hAnsi="Times New Roman" w:eastAsia="Arial"/>
          <w:sz w:val="28"/>
          <w:szCs w:val="28"/>
        </w:rPr>
        <w:t xml:space="preserve"> опубликования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оповещения о назначении публичных 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5.3. организовать  проведение экспозиции Проекта  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07.09.2023 г.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по 22.09.2023 года в рабо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с 07.09.2023г.   по 22.09.2023года;</w:t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;</w:t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mes New Roman" w:hAnsi="Times New Roman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mes New Roman" w:hAnsi="Times New Roman" w:eastAsia="Arial CYR"/>
          <w:sz w:val="28"/>
          <w:szCs w:val="28"/>
        </w:rPr>
        <w:t xml:space="preserve"> внесения изменений в Правила землепользования и застройки Декабристкого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</w:rPr>
        <w:t xml:space="preserve">    8. Настоящее постановление подлежит официальному опубликованию и размещению на официальном сайте администрации Ершовского муниципального района.</w:t>
      </w:r>
      <w:r>
        <w:rPr>
          <w:rFonts w:ascii="Times New Roman" w:hAnsi="Times New Roman" w:eastAsia="Arial"/>
          <w:sz w:val="28"/>
          <w:szCs w:val="28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  <w:t xml:space="preserve">Глава Ершовского муниципального района                              С.А. Зубрицкая  </w:t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  <w:t xml:space="preserve">Верно: зам.начальника отдела делопроизводства                      Л.А. Гаврилова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29</cp:revision>
  <dcterms:created xsi:type="dcterms:W3CDTF">2023-01-16T05:30:00Z</dcterms:created>
  <dcterms:modified xsi:type="dcterms:W3CDTF">2023-09-07T07:18:19Z</dcterms:modified>
</cp:coreProperties>
</file>