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CE" w:rsidRDefault="00A364CE" w:rsidP="00475E72">
      <w:pPr>
        <w:shd w:val="clear" w:color="auto" w:fill="FFFFFF"/>
        <w:ind w:right="283"/>
        <w:rPr>
          <w:sz w:val="28"/>
          <w:szCs w:val="28"/>
        </w:rPr>
      </w:pPr>
    </w:p>
    <w:p w:rsidR="00A364CE" w:rsidRDefault="00A364CE" w:rsidP="00475E72">
      <w:pPr>
        <w:shd w:val="clear" w:color="auto" w:fill="FFFFFF"/>
        <w:ind w:right="283"/>
        <w:rPr>
          <w:sz w:val="28"/>
          <w:szCs w:val="28"/>
        </w:rPr>
      </w:pPr>
    </w:p>
    <w:p w:rsidR="00A364CE" w:rsidRDefault="00A364CE" w:rsidP="00475E72">
      <w:pPr>
        <w:shd w:val="clear" w:color="auto" w:fill="FFFFFF"/>
        <w:ind w:right="28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User\Desktop\2021-07-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7-13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CE" w:rsidRDefault="00A364CE" w:rsidP="00475E72">
      <w:pPr>
        <w:shd w:val="clear" w:color="auto" w:fill="FFFFFF"/>
        <w:ind w:right="283"/>
        <w:rPr>
          <w:sz w:val="28"/>
          <w:szCs w:val="28"/>
        </w:rPr>
      </w:pPr>
    </w:p>
    <w:p w:rsidR="00A364CE" w:rsidRDefault="00A364CE" w:rsidP="00475E72">
      <w:pPr>
        <w:shd w:val="clear" w:color="auto" w:fill="FFFFFF"/>
        <w:ind w:right="283"/>
        <w:rPr>
          <w:sz w:val="28"/>
          <w:szCs w:val="28"/>
        </w:rPr>
      </w:pPr>
    </w:p>
    <w:p w:rsidR="00A364CE" w:rsidRDefault="00A364CE" w:rsidP="00475E72">
      <w:pPr>
        <w:shd w:val="clear" w:color="auto" w:fill="FFFFFF"/>
        <w:ind w:right="283"/>
        <w:rPr>
          <w:sz w:val="28"/>
          <w:szCs w:val="28"/>
        </w:rPr>
      </w:pPr>
    </w:p>
    <w:p w:rsidR="00475E72" w:rsidRDefault="00475E72" w:rsidP="00475E72">
      <w:pPr>
        <w:shd w:val="clear" w:color="auto" w:fill="FFFFFF"/>
        <w:ind w:right="283"/>
        <w:rPr>
          <w:sz w:val="28"/>
          <w:szCs w:val="28"/>
        </w:rPr>
      </w:pPr>
      <w:r>
        <w:rPr>
          <w:sz w:val="28"/>
          <w:szCs w:val="28"/>
        </w:rPr>
        <w:lastRenderedPageBreak/>
        <w:t>дорог местного значения в границах населенных пунктов поселений и обеспечение безопасности дорожного движения на них муниципальному образованию Ершовского муниципального района.</w:t>
      </w:r>
    </w:p>
    <w:p w:rsidR="00475E72" w:rsidRPr="00367E14" w:rsidRDefault="00475E72" w:rsidP="00475E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В соглашениях заключенных администрацией ЕМР с муниципальными образованиями от 11.12.2015г.  финансовое обеспечение установлено на очередной финансовый год, дополнительные соглашения о изменении финансирования не заключались.</w:t>
      </w:r>
    </w:p>
    <w:p w:rsidR="00475E72" w:rsidRDefault="00475E72" w:rsidP="00475E72">
      <w:pPr>
        <w:shd w:val="clear" w:color="auto" w:fill="FFFFFF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108">
        <w:rPr>
          <w:sz w:val="28"/>
          <w:szCs w:val="28"/>
        </w:rPr>
        <w:t>Размер выделения средств</w:t>
      </w:r>
      <w:r>
        <w:rPr>
          <w:sz w:val="28"/>
          <w:szCs w:val="28"/>
        </w:rPr>
        <w:t xml:space="preserve"> на территорию Ершовского муниципального района </w:t>
      </w:r>
      <w:r w:rsidRPr="00B02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2020г.   </w:t>
      </w:r>
      <w:r w:rsidRPr="00B0210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11341,2</w:t>
      </w:r>
      <w:r w:rsidRPr="00B02108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 Размер межбюджетного трансферта, предоставляемый бюджетам сельских поселений определяется исходя из общей протяженности дорог общего пользования местного значения вне границ населенных пунктов в границах сельского поселения, по формуле. В результате расчета муниципальным образования предоставлены межбюджетные трансферты.</w:t>
      </w:r>
    </w:p>
    <w:p w:rsidR="00475E72" w:rsidRPr="00561CC5" w:rsidRDefault="00475E72" w:rsidP="00475E72">
      <w:pPr>
        <w:shd w:val="clear" w:color="auto" w:fill="FFFFFF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В отчете об исполнение бюджета Ершовского муниципального района за 2020г. межбюджетные трансферты исполнены в объеме 11336,8 тыс.руб. или 99,9% (не исполнено 4,4 тыс.руб.).</w:t>
      </w:r>
    </w:p>
    <w:p w:rsidR="00475E72" w:rsidRDefault="00475E72" w:rsidP="00475E72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Контрольно-счетная комиссия ЕМР </w:t>
      </w:r>
      <w:r w:rsidRPr="00033B29">
        <w:rPr>
          <w:b/>
          <w:i/>
          <w:color w:val="000000"/>
          <w:sz w:val="28"/>
          <w:szCs w:val="28"/>
        </w:rPr>
        <w:t>рекоменд</w:t>
      </w:r>
      <w:r>
        <w:rPr>
          <w:b/>
          <w:i/>
          <w:color w:val="000000"/>
          <w:sz w:val="28"/>
          <w:szCs w:val="28"/>
        </w:rPr>
        <w:t>ует</w:t>
      </w:r>
      <w:r w:rsidRPr="00033B29">
        <w:rPr>
          <w:b/>
          <w:i/>
          <w:color w:val="000000"/>
          <w:sz w:val="28"/>
          <w:szCs w:val="28"/>
        </w:rPr>
        <w:t xml:space="preserve"> по результатам контрольного мероприятия </w:t>
      </w:r>
    </w:p>
    <w:p w:rsidR="00475E72" w:rsidRPr="00DA2E05" w:rsidRDefault="00475E72" w:rsidP="00475E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1.А</w:t>
      </w:r>
      <w:r w:rsidRPr="00DA2E05">
        <w:rPr>
          <w:color w:val="000000"/>
          <w:sz w:val="28"/>
          <w:szCs w:val="28"/>
        </w:rPr>
        <w:t>дминистрации ЕМР обновить соглашения с муниципальными образованиями, на очередной финансовый год заключать соглашения или дополнительное соглашение о финансирование.</w:t>
      </w:r>
    </w:p>
    <w:p w:rsidR="00475E72" w:rsidRDefault="00475E72" w:rsidP="00475E72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</w:p>
    <w:p w:rsidR="00475E72" w:rsidRPr="00D24D25" w:rsidRDefault="00475E72" w:rsidP="00475E72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24D25">
        <w:rPr>
          <w:color w:val="000000"/>
          <w:sz w:val="28"/>
          <w:szCs w:val="28"/>
        </w:rPr>
        <w:t>Информацию о принятых мерах по исполнению данных рекомендаций</w:t>
      </w:r>
      <w:r>
        <w:rPr>
          <w:color w:val="000000"/>
          <w:sz w:val="28"/>
          <w:szCs w:val="28"/>
        </w:rPr>
        <w:t xml:space="preserve"> и подтверждающих документов </w:t>
      </w:r>
      <w:r w:rsidRPr="00D24D25">
        <w:rPr>
          <w:color w:val="000000"/>
          <w:sz w:val="28"/>
          <w:szCs w:val="28"/>
        </w:rPr>
        <w:t xml:space="preserve">предоставить в адрес Контрольно-счетной комиссии Ершовского муниципального района в срок </w:t>
      </w:r>
      <w:r w:rsidRPr="00523075">
        <w:rPr>
          <w:b/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>02.08</w:t>
      </w:r>
      <w:r w:rsidRPr="00523075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21</w:t>
      </w:r>
      <w:r w:rsidRPr="00523075">
        <w:rPr>
          <w:b/>
          <w:color w:val="000000"/>
          <w:sz w:val="28"/>
          <w:szCs w:val="28"/>
        </w:rPr>
        <w:t xml:space="preserve"> г.</w:t>
      </w:r>
    </w:p>
    <w:p w:rsidR="00900F54" w:rsidRDefault="00900F54" w:rsidP="0038777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B61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900F54" w:rsidRDefault="00900F54" w:rsidP="008C2BEB">
      <w:pPr>
        <w:tabs>
          <w:tab w:val="left" w:pos="0"/>
        </w:tabs>
        <w:rPr>
          <w:b/>
          <w:color w:val="000000"/>
          <w:sz w:val="28"/>
          <w:szCs w:val="28"/>
        </w:rPr>
      </w:pPr>
    </w:p>
    <w:p w:rsidR="00900F54" w:rsidRDefault="00900F54" w:rsidP="008C2BEB">
      <w:pPr>
        <w:tabs>
          <w:tab w:val="left" w:pos="0"/>
        </w:tabs>
        <w:rPr>
          <w:b/>
          <w:color w:val="000000"/>
          <w:sz w:val="28"/>
          <w:szCs w:val="28"/>
        </w:rPr>
      </w:pPr>
    </w:p>
    <w:p w:rsidR="00DF2659" w:rsidRDefault="004A40A3" w:rsidP="00263C0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4B61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C076F7" w:rsidRDefault="00C076F7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332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</w:t>
      </w:r>
      <w:r w:rsidR="00576B65" w:rsidRPr="007E556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576B65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                                </w:t>
      </w:r>
      <w:r w:rsidR="00D56C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И.</w:t>
      </w:r>
      <w:r w:rsidR="00D630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030">
        <w:rPr>
          <w:rFonts w:ascii="Times New Roman" w:hAnsi="Times New Roman" w:cs="Times New Roman"/>
          <w:sz w:val="28"/>
          <w:szCs w:val="28"/>
        </w:rPr>
        <w:t>Фатеева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B65" w:rsidRPr="007E5563" w:rsidSect="00A05CA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6B0" w:rsidRDefault="00C016B0" w:rsidP="0046218C">
      <w:r>
        <w:separator/>
      </w:r>
    </w:p>
  </w:endnote>
  <w:endnote w:type="continuationSeparator" w:id="1">
    <w:p w:rsidR="00C016B0" w:rsidRDefault="00C016B0" w:rsidP="0046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221D79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7794" w:rsidRDefault="00C016B0" w:rsidP="008F719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221D79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364CE">
      <w:rPr>
        <w:rStyle w:val="ae"/>
        <w:noProof/>
      </w:rPr>
      <w:t>1</w:t>
    </w:r>
    <w:r>
      <w:rPr>
        <w:rStyle w:val="ae"/>
      </w:rPr>
      <w:fldChar w:fldCharType="end"/>
    </w:r>
  </w:p>
  <w:p w:rsidR="00D27794" w:rsidRDefault="00C016B0" w:rsidP="008F71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6B0" w:rsidRDefault="00C016B0" w:rsidP="0046218C">
      <w:r>
        <w:separator/>
      </w:r>
    </w:p>
  </w:footnote>
  <w:footnote w:type="continuationSeparator" w:id="1">
    <w:p w:rsidR="00C016B0" w:rsidRDefault="00C016B0" w:rsidP="0046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7B0"/>
    <w:multiLevelType w:val="hybridMultilevel"/>
    <w:tmpl w:val="3F94A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4922"/>
    <w:multiLevelType w:val="hybridMultilevel"/>
    <w:tmpl w:val="B73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E129A"/>
    <w:multiLevelType w:val="hybridMultilevel"/>
    <w:tmpl w:val="EE04C4D0"/>
    <w:lvl w:ilvl="0" w:tplc="2DC8BDF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B4F53B5"/>
    <w:multiLevelType w:val="hybridMultilevel"/>
    <w:tmpl w:val="8DCE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65"/>
    <w:rsid w:val="00001460"/>
    <w:rsid w:val="00001BC7"/>
    <w:rsid w:val="0000557F"/>
    <w:rsid w:val="00030255"/>
    <w:rsid w:val="00032D25"/>
    <w:rsid w:val="000410BC"/>
    <w:rsid w:val="00045A30"/>
    <w:rsid w:val="00051216"/>
    <w:rsid w:val="00063E24"/>
    <w:rsid w:val="000727A9"/>
    <w:rsid w:val="000A062C"/>
    <w:rsid w:val="000A21EB"/>
    <w:rsid w:val="000B640E"/>
    <w:rsid w:val="000D2809"/>
    <w:rsid w:val="000D2B4B"/>
    <w:rsid w:val="000F1F67"/>
    <w:rsid w:val="001014A7"/>
    <w:rsid w:val="00137B05"/>
    <w:rsid w:val="0014024C"/>
    <w:rsid w:val="00142ED2"/>
    <w:rsid w:val="00164BFD"/>
    <w:rsid w:val="001827EE"/>
    <w:rsid w:val="001A2741"/>
    <w:rsid w:val="001B5D0D"/>
    <w:rsid w:val="001D0F4F"/>
    <w:rsid w:val="001E31A1"/>
    <w:rsid w:val="001F0099"/>
    <w:rsid w:val="0020791F"/>
    <w:rsid w:val="002134D0"/>
    <w:rsid w:val="00220593"/>
    <w:rsid w:val="00221D79"/>
    <w:rsid w:val="00263C0E"/>
    <w:rsid w:val="002745F3"/>
    <w:rsid w:val="00280AE9"/>
    <w:rsid w:val="00293BA8"/>
    <w:rsid w:val="002B4636"/>
    <w:rsid w:val="002C43A0"/>
    <w:rsid w:val="002E021B"/>
    <w:rsid w:val="00303CAD"/>
    <w:rsid w:val="00313E79"/>
    <w:rsid w:val="0031753B"/>
    <w:rsid w:val="00336276"/>
    <w:rsid w:val="0036139D"/>
    <w:rsid w:val="0038777C"/>
    <w:rsid w:val="003B268C"/>
    <w:rsid w:val="003C03C5"/>
    <w:rsid w:val="003C735A"/>
    <w:rsid w:val="003D5B0C"/>
    <w:rsid w:val="003E48A5"/>
    <w:rsid w:val="003E5D66"/>
    <w:rsid w:val="003F2790"/>
    <w:rsid w:val="003F3F9E"/>
    <w:rsid w:val="0041540E"/>
    <w:rsid w:val="00447778"/>
    <w:rsid w:val="0046218C"/>
    <w:rsid w:val="00475E72"/>
    <w:rsid w:val="00480597"/>
    <w:rsid w:val="004A40A3"/>
    <w:rsid w:val="004E59C5"/>
    <w:rsid w:val="004F48CE"/>
    <w:rsid w:val="005001EA"/>
    <w:rsid w:val="005274D6"/>
    <w:rsid w:val="00536BB0"/>
    <w:rsid w:val="00543A23"/>
    <w:rsid w:val="00563D70"/>
    <w:rsid w:val="00573580"/>
    <w:rsid w:val="005759F7"/>
    <w:rsid w:val="00576B65"/>
    <w:rsid w:val="005851C1"/>
    <w:rsid w:val="0058540F"/>
    <w:rsid w:val="005969DB"/>
    <w:rsid w:val="005B143B"/>
    <w:rsid w:val="005E1B4D"/>
    <w:rsid w:val="005F5E92"/>
    <w:rsid w:val="006310FA"/>
    <w:rsid w:val="0065191A"/>
    <w:rsid w:val="00680332"/>
    <w:rsid w:val="006A16D7"/>
    <w:rsid w:val="006A6167"/>
    <w:rsid w:val="007102C5"/>
    <w:rsid w:val="0071373D"/>
    <w:rsid w:val="00715EDB"/>
    <w:rsid w:val="00722D31"/>
    <w:rsid w:val="00726554"/>
    <w:rsid w:val="00740EE7"/>
    <w:rsid w:val="00743A2A"/>
    <w:rsid w:val="007813B5"/>
    <w:rsid w:val="007A0A35"/>
    <w:rsid w:val="007A0F9D"/>
    <w:rsid w:val="007B2C0F"/>
    <w:rsid w:val="007B5E78"/>
    <w:rsid w:val="007D6CF0"/>
    <w:rsid w:val="007E039F"/>
    <w:rsid w:val="007E5563"/>
    <w:rsid w:val="008338C6"/>
    <w:rsid w:val="00833FD9"/>
    <w:rsid w:val="00836066"/>
    <w:rsid w:val="00850020"/>
    <w:rsid w:val="0085131D"/>
    <w:rsid w:val="00851D69"/>
    <w:rsid w:val="00867744"/>
    <w:rsid w:val="0088086B"/>
    <w:rsid w:val="00885341"/>
    <w:rsid w:val="008A32DE"/>
    <w:rsid w:val="008C2BEB"/>
    <w:rsid w:val="008C4945"/>
    <w:rsid w:val="008C6114"/>
    <w:rsid w:val="008D0CB9"/>
    <w:rsid w:val="008F02F9"/>
    <w:rsid w:val="00900F54"/>
    <w:rsid w:val="00903F74"/>
    <w:rsid w:val="0092318B"/>
    <w:rsid w:val="0092383F"/>
    <w:rsid w:val="009344EC"/>
    <w:rsid w:val="00935889"/>
    <w:rsid w:val="00935C56"/>
    <w:rsid w:val="0093641E"/>
    <w:rsid w:val="00966BAA"/>
    <w:rsid w:val="00994CEF"/>
    <w:rsid w:val="009B68E2"/>
    <w:rsid w:val="009C5FCE"/>
    <w:rsid w:val="009D0005"/>
    <w:rsid w:val="009D3F4E"/>
    <w:rsid w:val="00A05CA0"/>
    <w:rsid w:val="00A364CE"/>
    <w:rsid w:val="00A44719"/>
    <w:rsid w:val="00A612F5"/>
    <w:rsid w:val="00A71274"/>
    <w:rsid w:val="00A734ED"/>
    <w:rsid w:val="00AA1E44"/>
    <w:rsid w:val="00AC5E27"/>
    <w:rsid w:val="00AD6C1E"/>
    <w:rsid w:val="00AE20BF"/>
    <w:rsid w:val="00AE246C"/>
    <w:rsid w:val="00AF4FEE"/>
    <w:rsid w:val="00B21822"/>
    <w:rsid w:val="00B225C0"/>
    <w:rsid w:val="00B23F72"/>
    <w:rsid w:val="00B40DAD"/>
    <w:rsid w:val="00B41A05"/>
    <w:rsid w:val="00B514F9"/>
    <w:rsid w:val="00B71644"/>
    <w:rsid w:val="00B7186A"/>
    <w:rsid w:val="00B73D9E"/>
    <w:rsid w:val="00B773E8"/>
    <w:rsid w:val="00BA7D91"/>
    <w:rsid w:val="00BC190F"/>
    <w:rsid w:val="00BC1F1C"/>
    <w:rsid w:val="00BD5E41"/>
    <w:rsid w:val="00BD7EC0"/>
    <w:rsid w:val="00BE6C33"/>
    <w:rsid w:val="00BF13B0"/>
    <w:rsid w:val="00C016B0"/>
    <w:rsid w:val="00C076F7"/>
    <w:rsid w:val="00C16A57"/>
    <w:rsid w:val="00C34943"/>
    <w:rsid w:val="00C5446E"/>
    <w:rsid w:val="00C67F3C"/>
    <w:rsid w:val="00C97356"/>
    <w:rsid w:val="00CB7F81"/>
    <w:rsid w:val="00CC1ECF"/>
    <w:rsid w:val="00CC2070"/>
    <w:rsid w:val="00CC40B9"/>
    <w:rsid w:val="00CD1A14"/>
    <w:rsid w:val="00D361D0"/>
    <w:rsid w:val="00D50CC3"/>
    <w:rsid w:val="00D56CA3"/>
    <w:rsid w:val="00D61F53"/>
    <w:rsid w:val="00D63030"/>
    <w:rsid w:val="00D946E4"/>
    <w:rsid w:val="00D95AF7"/>
    <w:rsid w:val="00DA226E"/>
    <w:rsid w:val="00DC401F"/>
    <w:rsid w:val="00DD4189"/>
    <w:rsid w:val="00DE7090"/>
    <w:rsid w:val="00DF2659"/>
    <w:rsid w:val="00E0764F"/>
    <w:rsid w:val="00E124BD"/>
    <w:rsid w:val="00E20E56"/>
    <w:rsid w:val="00E3741A"/>
    <w:rsid w:val="00E41A6C"/>
    <w:rsid w:val="00E84463"/>
    <w:rsid w:val="00E91C42"/>
    <w:rsid w:val="00E9248C"/>
    <w:rsid w:val="00E96E50"/>
    <w:rsid w:val="00EA122A"/>
    <w:rsid w:val="00EA49B5"/>
    <w:rsid w:val="00EB3086"/>
    <w:rsid w:val="00EB65B5"/>
    <w:rsid w:val="00EC4A2F"/>
    <w:rsid w:val="00EC689F"/>
    <w:rsid w:val="00ED15B4"/>
    <w:rsid w:val="00ED17B3"/>
    <w:rsid w:val="00EE5191"/>
    <w:rsid w:val="00F00BCD"/>
    <w:rsid w:val="00F25B3D"/>
    <w:rsid w:val="00F56774"/>
    <w:rsid w:val="00F66465"/>
    <w:rsid w:val="00F909C2"/>
    <w:rsid w:val="00F90B7F"/>
    <w:rsid w:val="00FA5119"/>
    <w:rsid w:val="00FB3999"/>
    <w:rsid w:val="00FC607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880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86B"/>
  </w:style>
  <w:style w:type="paragraph" w:customStyle="1" w:styleId="ConsPlusNormal">
    <w:name w:val="ConsPlusNormal"/>
    <w:uiPriority w:val="99"/>
    <w:rsid w:val="005B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14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Document Map"/>
    <w:basedOn w:val="a"/>
    <w:link w:val="ab"/>
    <w:rsid w:val="005B14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5B14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A12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A122A"/>
  </w:style>
  <w:style w:type="table" w:styleId="af">
    <w:name w:val="Table Grid"/>
    <w:basedOn w:val="a1"/>
    <w:uiPriority w:val="59"/>
    <w:rsid w:val="0058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50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rsid w:val="00D50CC3"/>
  </w:style>
  <w:style w:type="paragraph" w:customStyle="1" w:styleId="af1">
    <w:name w:val="Содержимое таблицы"/>
    <w:basedOn w:val="a"/>
    <w:rsid w:val="00D50CC3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2">
    <w:name w:val="Body Text"/>
    <w:basedOn w:val="a"/>
    <w:link w:val="af3"/>
    <w:rsid w:val="00E124BD"/>
    <w:pPr>
      <w:spacing w:after="120"/>
    </w:pPr>
  </w:style>
  <w:style w:type="character" w:customStyle="1" w:styleId="af3">
    <w:name w:val="Основной текст Знак"/>
    <w:basedOn w:val="a0"/>
    <w:link w:val="af2"/>
    <w:rsid w:val="00E1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124B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E124B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4A40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B90F-D899-47DF-BC5A-DB89FC3D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2021-06-10T06:58:00Z</cp:lastPrinted>
  <dcterms:created xsi:type="dcterms:W3CDTF">2021-07-13T05:05:00Z</dcterms:created>
  <dcterms:modified xsi:type="dcterms:W3CDTF">2021-07-13T05:05:00Z</dcterms:modified>
</cp:coreProperties>
</file>