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5C" w:rsidRDefault="00863E76" w:rsidP="006A707B">
      <w:pPr>
        <w:spacing w:after="0"/>
        <w:jc w:val="center"/>
      </w:pPr>
      <w:r>
        <w:rPr>
          <w:noProof/>
        </w:rPr>
        <w:drawing>
          <wp:inline distT="0" distB="0" distL="0" distR="0">
            <wp:extent cx="504825" cy="647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04825" cy="647700"/>
                    </a:xfrm>
                    <a:prstGeom prst="rect">
                      <a:avLst/>
                    </a:prstGeom>
                    <a:noFill/>
                    <a:ln w="9525">
                      <a:noFill/>
                      <a:miter lim="800000"/>
                      <a:headEnd/>
                      <a:tailEnd/>
                    </a:ln>
                  </pic:spPr>
                </pic:pic>
              </a:graphicData>
            </a:graphic>
          </wp:inline>
        </w:drawing>
      </w:r>
    </w:p>
    <w:p w:rsidR="00E9515C" w:rsidRDefault="00E9515C" w:rsidP="006A707B">
      <w:pPr>
        <w:spacing w:after="0"/>
        <w:jc w:val="center"/>
        <w:rPr>
          <w:b/>
          <w:szCs w:val="28"/>
        </w:rPr>
      </w:pPr>
      <w:r w:rsidRPr="00293F0D">
        <w:rPr>
          <w:b/>
          <w:szCs w:val="28"/>
        </w:rPr>
        <w:t xml:space="preserve"> </w:t>
      </w:r>
      <w:r>
        <w:rPr>
          <w:b/>
          <w:szCs w:val="28"/>
        </w:rPr>
        <w:t>КОНТРОЛЬНО-СЧЕТНАЯ КОМИССИЯ</w:t>
      </w:r>
      <w:r w:rsidRPr="00293F0D">
        <w:rPr>
          <w:b/>
          <w:szCs w:val="28"/>
        </w:rPr>
        <w:t xml:space="preserve"> </w:t>
      </w:r>
    </w:p>
    <w:p w:rsidR="00E9515C" w:rsidRPr="00293F0D" w:rsidRDefault="00E9515C" w:rsidP="006A707B">
      <w:pPr>
        <w:spacing w:after="0"/>
        <w:jc w:val="center"/>
        <w:rPr>
          <w:b/>
          <w:szCs w:val="28"/>
        </w:rPr>
      </w:pPr>
      <w:r w:rsidRPr="00293F0D">
        <w:rPr>
          <w:b/>
          <w:szCs w:val="28"/>
        </w:rPr>
        <w:t xml:space="preserve">ЕРШОВСКОГО МУНИЦИПАЛЬНОГО РАЙОНА </w:t>
      </w:r>
    </w:p>
    <w:p w:rsidR="00E9515C" w:rsidRPr="00293F0D" w:rsidRDefault="00E9515C" w:rsidP="006A707B">
      <w:pPr>
        <w:pStyle w:val="a5"/>
        <w:tabs>
          <w:tab w:val="clear" w:pos="4153"/>
          <w:tab w:val="clear" w:pos="8306"/>
        </w:tabs>
        <w:spacing w:line="252" w:lineRule="auto"/>
        <w:ind w:firstLine="0"/>
        <w:jc w:val="center"/>
        <w:rPr>
          <w:rFonts w:ascii="Arial" w:hAnsi="Arial"/>
          <w:b/>
          <w:spacing w:val="20"/>
          <w:szCs w:val="28"/>
        </w:rPr>
      </w:pPr>
      <w:r w:rsidRPr="00293F0D">
        <w:rPr>
          <w:b/>
          <w:spacing w:val="20"/>
          <w:szCs w:val="28"/>
        </w:rPr>
        <w:t>САРАТОВСКОЙ ОБЛАСТИ</w:t>
      </w:r>
    </w:p>
    <w:p w:rsidR="00E9515C" w:rsidRPr="00E9515C" w:rsidRDefault="00B06EF0" w:rsidP="006A707B">
      <w:pPr>
        <w:pStyle w:val="a5"/>
        <w:tabs>
          <w:tab w:val="clear" w:pos="4153"/>
          <w:tab w:val="clear" w:pos="8306"/>
        </w:tabs>
        <w:spacing w:line="288" w:lineRule="auto"/>
        <w:ind w:firstLine="0"/>
        <w:jc w:val="center"/>
        <w:rPr>
          <w:rFonts w:ascii="Arial" w:hAnsi="Arial"/>
          <w:b/>
          <w:sz w:val="12"/>
        </w:rPr>
      </w:pPr>
      <w:r w:rsidRPr="00B06EF0">
        <w:rPr>
          <w:noProof/>
        </w:rPr>
        <w:pict>
          <v:line id="_x0000_s1026" style="position:absolute;left:0;text-align:left;z-index:251660288" from=".45pt,11.6pt" to="468.75pt,12.05pt" o:allowincell="f" strokeweight="4.5pt">
            <v:stroke startarrowwidth="narrow" startarrowlength="short" endarrowwidth="narrow" endarrowlength="short" linestyle="thickThin"/>
          </v:line>
        </w:pict>
      </w:r>
    </w:p>
    <w:p w:rsidR="00E9515C" w:rsidRPr="00F973B3" w:rsidRDefault="00E9515C" w:rsidP="006A707B">
      <w:pPr>
        <w:pStyle w:val="31"/>
        <w:spacing w:after="0"/>
        <w:jc w:val="center"/>
      </w:pPr>
      <w:r w:rsidRPr="00F973B3">
        <w:t xml:space="preserve">                                                                     </w:t>
      </w:r>
    </w:p>
    <w:p w:rsidR="00E9515C" w:rsidRPr="00E9515C" w:rsidRDefault="00E9515C" w:rsidP="006A707B">
      <w:pPr>
        <w:tabs>
          <w:tab w:val="left" w:pos="0"/>
        </w:tabs>
        <w:spacing w:after="0"/>
        <w:rPr>
          <w:rFonts w:ascii="Times New Roman" w:hAnsi="Times New Roman"/>
          <w:sz w:val="28"/>
          <w:szCs w:val="28"/>
        </w:rPr>
      </w:pPr>
      <w:r w:rsidRPr="00E9515C">
        <w:rPr>
          <w:rFonts w:ascii="Times New Roman" w:hAnsi="Times New Roman"/>
          <w:sz w:val="28"/>
          <w:szCs w:val="28"/>
        </w:rPr>
        <w:t xml:space="preserve">г. Ершов                                                      </w:t>
      </w:r>
      <w:r>
        <w:rPr>
          <w:rFonts w:ascii="Times New Roman" w:hAnsi="Times New Roman"/>
          <w:sz w:val="28"/>
          <w:szCs w:val="28"/>
        </w:rPr>
        <w:t xml:space="preserve"> </w:t>
      </w:r>
      <w:r w:rsidR="00AF520D">
        <w:rPr>
          <w:rFonts w:ascii="Times New Roman" w:hAnsi="Times New Roman"/>
          <w:sz w:val="28"/>
          <w:szCs w:val="28"/>
        </w:rPr>
        <w:t xml:space="preserve">8 </w:t>
      </w:r>
      <w:r>
        <w:rPr>
          <w:rFonts w:ascii="Times New Roman" w:hAnsi="Times New Roman"/>
          <w:sz w:val="28"/>
          <w:szCs w:val="28"/>
        </w:rPr>
        <w:t xml:space="preserve">июля </w:t>
      </w:r>
      <w:r w:rsidRPr="00E9515C">
        <w:rPr>
          <w:rFonts w:ascii="Times New Roman" w:hAnsi="Times New Roman"/>
          <w:sz w:val="28"/>
          <w:szCs w:val="28"/>
        </w:rPr>
        <w:t xml:space="preserve"> 201</w:t>
      </w:r>
      <w:r w:rsidR="0091479D">
        <w:rPr>
          <w:rFonts w:ascii="Times New Roman" w:hAnsi="Times New Roman"/>
          <w:sz w:val="28"/>
          <w:szCs w:val="28"/>
        </w:rPr>
        <w:t>4</w:t>
      </w:r>
      <w:r w:rsidRPr="00E9515C">
        <w:rPr>
          <w:rFonts w:ascii="Times New Roman" w:hAnsi="Times New Roman"/>
          <w:sz w:val="28"/>
          <w:szCs w:val="28"/>
        </w:rPr>
        <w:t xml:space="preserve"> года</w:t>
      </w:r>
    </w:p>
    <w:p w:rsidR="00E9515C" w:rsidRDefault="00E9515C" w:rsidP="006A707B">
      <w:pPr>
        <w:pStyle w:val="1e413d3e323d3e3942353a4142413e424142433f3e3c2"/>
        <w:jc w:val="center"/>
        <w:rPr>
          <w:b/>
          <w:bCs/>
          <w:color w:val="000000"/>
          <w:sz w:val="28"/>
          <w:szCs w:val="28"/>
          <w:lang w:bidi="ar-SA"/>
        </w:rPr>
      </w:pPr>
    </w:p>
    <w:p w:rsidR="00A21068" w:rsidRDefault="00A21068" w:rsidP="006A707B">
      <w:pPr>
        <w:pStyle w:val="1e413d3e323d3e3942353a4142413e424142433f3e3c2"/>
        <w:jc w:val="center"/>
        <w:rPr>
          <w:b/>
          <w:bCs/>
          <w:color w:val="000000"/>
          <w:sz w:val="28"/>
          <w:szCs w:val="28"/>
          <w:lang w:bidi="ar-SA"/>
        </w:rPr>
      </w:pPr>
      <w:r>
        <w:rPr>
          <w:b/>
          <w:bCs/>
          <w:color w:val="000000"/>
          <w:sz w:val="28"/>
          <w:szCs w:val="28"/>
          <w:lang w:bidi="ar-SA"/>
        </w:rPr>
        <w:t xml:space="preserve">Информация о проведенных контрольных и экспертно-аналитических мероприятиях в </w:t>
      </w:r>
      <w:r w:rsidR="001E45B6">
        <w:rPr>
          <w:b/>
          <w:bCs/>
          <w:color w:val="000000"/>
          <w:sz w:val="28"/>
          <w:szCs w:val="28"/>
          <w:lang w:bidi="ar-SA"/>
        </w:rPr>
        <w:t xml:space="preserve">1 полугодии </w:t>
      </w:r>
      <w:r w:rsidR="0091479D">
        <w:rPr>
          <w:b/>
          <w:bCs/>
          <w:color w:val="000000"/>
          <w:sz w:val="28"/>
          <w:szCs w:val="28"/>
          <w:lang w:bidi="ar-SA"/>
        </w:rPr>
        <w:t>2014</w:t>
      </w:r>
      <w:r>
        <w:rPr>
          <w:b/>
          <w:bCs/>
          <w:color w:val="000000"/>
          <w:sz w:val="28"/>
          <w:szCs w:val="28"/>
          <w:lang w:bidi="ar-SA"/>
        </w:rPr>
        <w:t xml:space="preserve"> год</w:t>
      </w:r>
      <w:r w:rsidR="001E45B6">
        <w:rPr>
          <w:b/>
          <w:bCs/>
          <w:color w:val="000000"/>
          <w:sz w:val="28"/>
          <w:szCs w:val="28"/>
          <w:lang w:bidi="ar-SA"/>
        </w:rPr>
        <w:t>а</w:t>
      </w:r>
    </w:p>
    <w:p w:rsidR="00E9515C" w:rsidRDefault="00E9515C" w:rsidP="006A707B">
      <w:pPr>
        <w:pStyle w:val="1e413d3e323d3e3942353a4142413e424142433f3e3c2"/>
        <w:jc w:val="center"/>
        <w:rPr>
          <w:b/>
          <w:bCs/>
          <w:color w:val="000000"/>
          <w:sz w:val="28"/>
          <w:szCs w:val="28"/>
          <w:lang w:bidi="ar-SA"/>
        </w:rPr>
      </w:pPr>
    </w:p>
    <w:p w:rsidR="00E9515C" w:rsidRPr="00490807" w:rsidRDefault="00E9515C" w:rsidP="00863E76">
      <w:pPr>
        <w:pStyle w:val="a7"/>
        <w:jc w:val="both"/>
        <w:rPr>
          <w:rFonts w:ascii="Times New Roman" w:hAnsi="Times New Roman"/>
          <w:color w:val="000000" w:themeColor="text1"/>
          <w:sz w:val="28"/>
          <w:szCs w:val="28"/>
        </w:rPr>
      </w:pPr>
      <w:r w:rsidRPr="00863E76">
        <w:rPr>
          <w:rFonts w:ascii="Times New Roman" w:hAnsi="Times New Roman"/>
          <w:sz w:val="28"/>
          <w:szCs w:val="28"/>
        </w:rPr>
        <w:t xml:space="preserve">Приоритетной задачей контрольно-счетного органа в 1 полугодии каждого отчетного года является внешняя проверка годового отчета об исполнении местного бюджета. Согласно ст.264.4 Бюджетного Кодекса РФ,  годовой отчет об исполнении бюджета до его рассмотрения  представительным органом подлежит обязательной внешней проверке. В связи с чем, с </w:t>
      </w:r>
      <w:r w:rsidR="0091479D" w:rsidRPr="00863E76">
        <w:rPr>
          <w:rFonts w:ascii="Times New Roman" w:hAnsi="Times New Roman"/>
          <w:sz w:val="28"/>
          <w:szCs w:val="28"/>
        </w:rPr>
        <w:t>марта</w:t>
      </w:r>
      <w:r w:rsidRPr="00863E76">
        <w:rPr>
          <w:rFonts w:ascii="Times New Roman" w:hAnsi="Times New Roman"/>
          <w:sz w:val="28"/>
          <w:szCs w:val="28"/>
        </w:rPr>
        <w:t xml:space="preserve"> по </w:t>
      </w:r>
      <w:r w:rsidR="0091479D" w:rsidRPr="00863E76">
        <w:rPr>
          <w:rFonts w:ascii="Times New Roman" w:hAnsi="Times New Roman"/>
          <w:sz w:val="28"/>
          <w:szCs w:val="28"/>
        </w:rPr>
        <w:t>апрель</w:t>
      </w:r>
      <w:r w:rsidRPr="00863E76">
        <w:rPr>
          <w:rFonts w:ascii="Times New Roman" w:hAnsi="Times New Roman"/>
          <w:sz w:val="28"/>
          <w:szCs w:val="28"/>
        </w:rPr>
        <w:t xml:space="preserve"> 201</w:t>
      </w:r>
      <w:r w:rsidR="0091479D" w:rsidRPr="00863E76">
        <w:rPr>
          <w:rFonts w:ascii="Times New Roman" w:hAnsi="Times New Roman"/>
          <w:sz w:val="28"/>
          <w:szCs w:val="28"/>
        </w:rPr>
        <w:t>4</w:t>
      </w:r>
      <w:r w:rsidRPr="00863E76">
        <w:rPr>
          <w:rFonts w:ascii="Times New Roman" w:hAnsi="Times New Roman"/>
          <w:sz w:val="28"/>
          <w:szCs w:val="28"/>
        </w:rPr>
        <w:t xml:space="preserve"> года  проводилась внешняя проверка отчета об исполнении бюджета </w:t>
      </w:r>
      <w:proofErr w:type="spellStart"/>
      <w:r w:rsidRPr="00863E76">
        <w:rPr>
          <w:rFonts w:ascii="Times New Roman" w:hAnsi="Times New Roman"/>
          <w:sz w:val="28"/>
          <w:szCs w:val="28"/>
        </w:rPr>
        <w:t>Ершовского</w:t>
      </w:r>
      <w:proofErr w:type="spellEnd"/>
      <w:r w:rsidRPr="00863E76">
        <w:rPr>
          <w:rFonts w:ascii="Times New Roman" w:hAnsi="Times New Roman"/>
          <w:sz w:val="28"/>
          <w:szCs w:val="28"/>
        </w:rPr>
        <w:t xml:space="preserve">  муниципального района за 201</w:t>
      </w:r>
      <w:r w:rsidR="0091479D" w:rsidRPr="00863E76">
        <w:rPr>
          <w:rFonts w:ascii="Times New Roman" w:hAnsi="Times New Roman"/>
          <w:sz w:val="28"/>
          <w:szCs w:val="28"/>
        </w:rPr>
        <w:t>3</w:t>
      </w:r>
      <w:r w:rsidRPr="00863E76">
        <w:rPr>
          <w:rFonts w:ascii="Times New Roman" w:hAnsi="Times New Roman"/>
          <w:sz w:val="28"/>
          <w:szCs w:val="28"/>
        </w:rPr>
        <w:t xml:space="preserve"> год, которая включала в себя  проверки бюджетной отчетности </w:t>
      </w:r>
      <w:r w:rsidR="00524A76" w:rsidRPr="00863E76">
        <w:rPr>
          <w:rFonts w:ascii="Times New Roman" w:hAnsi="Times New Roman"/>
          <w:sz w:val="28"/>
          <w:szCs w:val="28"/>
        </w:rPr>
        <w:t>6</w:t>
      </w:r>
      <w:r w:rsidRPr="00863E76">
        <w:rPr>
          <w:rFonts w:ascii="Times New Roman" w:hAnsi="Times New Roman"/>
          <w:sz w:val="28"/>
          <w:szCs w:val="28"/>
        </w:rPr>
        <w:t xml:space="preserve"> главных администраторов бюджетных средств</w:t>
      </w:r>
      <w:r w:rsidR="001E39CC">
        <w:rPr>
          <w:rFonts w:ascii="Times New Roman" w:hAnsi="Times New Roman"/>
          <w:sz w:val="28"/>
          <w:szCs w:val="28"/>
        </w:rPr>
        <w:t xml:space="preserve"> </w:t>
      </w:r>
      <w:r w:rsidRPr="00863E76">
        <w:rPr>
          <w:rFonts w:ascii="Times New Roman" w:hAnsi="Times New Roman"/>
          <w:sz w:val="28"/>
          <w:szCs w:val="28"/>
        </w:rPr>
        <w:t xml:space="preserve">(Финансовое управление администрации </w:t>
      </w:r>
      <w:proofErr w:type="spellStart"/>
      <w:r w:rsidRPr="00863E76">
        <w:rPr>
          <w:rFonts w:ascii="Times New Roman" w:hAnsi="Times New Roman"/>
          <w:sz w:val="28"/>
          <w:szCs w:val="28"/>
        </w:rPr>
        <w:t>Ершовского</w:t>
      </w:r>
      <w:proofErr w:type="spellEnd"/>
      <w:r w:rsidRPr="00863E76">
        <w:rPr>
          <w:rFonts w:ascii="Times New Roman" w:hAnsi="Times New Roman"/>
          <w:sz w:val="28"/>
          <w:szCs w:val="28"/>
        </w:rPr>
        <w:t xml:space="preserve">  муниципального района, Управление образованием администрации </w:t>
      </w:r>
      <w:proofErr w:type="spellStart"/>
      <w:r w:rsidRPr="00863E76">
        <w:rPr>
          <w:rFonts w:ascii="Times New Roman" w:hAnsi="Times New Roman"/>
          <w:sz w:val="28"/>
          <w:szCs w:val="28"/>
        </w:rPr>
        <w:t>Ершовского</w:t>
      </w:r>
      <w:proofErr w:type="spellEnd"/>
      <w:r w:rsidRPr="00863E76">
        <w:rPr>
          <w:rFonts w:ascii="Times New Roman" w:hAnsi="Times New Roman"/>
          <w:sz w:val="28"/>
          <w:szCs w:val="28"/>
        </w:rPr>
        <w:t xml:space="preserve"> муниципального района, Администрация </w:t>
      </w:r>
      <w:proofErr w:type="spellStart"/>
      <w:r w:rsidRPr="00863E76">
        <w:rPr>
          <w:rFonts w:ascii="Times New Roman" w:hAnsi="Times New Roman"/>
          <w:sz w:val="28"/>
          <w:szCs w:val="28"/>
        </w:rPr>
        <w:t>Ершовского</w:t>
      </w:r>
      <w:proofErr w:type="spellEnd"/>
      <w:r w:rsidRPr="00863E76">
        <w:rPr>
          <w:rFonts w:ascii="Times New Roman" w:hAnsi="Times New Roman"/>
          <w:sz w:val="28"/>
          <w:szCs w:val="28"/>
        </w:rPr>
        <w:t xml:space="preserve"> муниципального района, МУ «Централизованная бухгалтерия </w:t>
      </w:r>
      <w:proofErr w:type="spellStart"/>
      <w:r w:rsidRPr="00863E76">
        <w:rPr>
          <w:rFonts w:ascii="Times New Roman" w:hAnsi="Times New Roman"/>
          <w:sz w:val="28"/>
          <w:szCs w:val="28"/>
        </w:rPr>
        <w:t>Ершовского</w:t>
      </w:r>
      <w:proofErr w:type="spellEnd"/>
      <w:r w:rsidRPr="00863E76">
        <w:rPr>
          <w:rFonts w:ascii="Times New Roman" w:hAnsi="Times New Roman"/>
          <w:sz w:val="28"/>
          <w:szCs w:val="28"/>
        </w:rPr>
        <w:t xml:space="preserve"> муниципального района»,  МУ «Единая дежурно-диспетчерская служба»</w:t>
      </w:r>
      <w:r w:rsidR="001E39CC">
        <w:rPr>
          <w:rFonts w:ascii="Times New Roman" w:hAnsi="Times New Roman"/>
          <w:sz w:val="28"/>
          <w:szCs w:val="28"/>
        </w:rPr>
        <w:t>,</w:t>
      </w:r>
      <w:r w:rsidR="008168B2">
        <w:rPr>
          <w:rFonts w:ascii="Times New Roman" w:hAnsi="Times New Roman"/>
          <w:sz w:val="28"/>
          <w:szCs w:val="28"/>
        </w:rPr>
        <w:t xml:space="preserve"> Контрольно-счетная комиссия </w:t>
      </w:r>
      <w:proofErr w:type="spellStart"/>
      <w:r w:rsidR="00524A76" w:rsidRPr="00863E76">
        <w:rPr>
          <w:rFonts w:ascii="Times New Roman" w:hAnsi="Times New Roman"/>
          <w:sz w:val="28"/>
          <w:szCs w:val="28"/>
        </w:rPr>
        <w:t>Ершовского</w:t>
      </w:r>
      <w:proofErr w:type="spellEnd"/>
      <w:r w:rsidR="00524A76" w:rsidRPr="00863E76">
        <w:rPr>
          <w:rFonts w:ascii="Times New Roman" w:hAnsi="Times New Roman"/>
          <w:sz w:val="28"/>
          <w:szCs w:val="28"/>
        </w:rPr>
        <w:t xml:space="preserve"> муниципального района</w:t>
      </w:r>
      <w:r w:rsidR="00490807">
        <w:rPr>
          <w:rFonts w:ascii="Times New Roman" w:hAnsi="Times New Roman"/>
          <w:sz w:val="28"/>
          <w:szCs w:val="28"/>
        </w:rPr>
        <w:t>)</w:t>
      </w:r>
      <w:r w:rsidRPr="00863E76">
        <w:rPr>
          <w:rFonts w:ascii="Times New Roman" w:hAnsi="Times New Roman"/>
          <w:sz w:val="28"/>
          <w:szCs w:val="28"/>
        </w:rPr>
        <w:t xml:space="preserve"> </w:t>
      </w:r>
      <w:r w:rsidRPr="00490807">
        <w:rPr>
          <w:rFonts w:ascii="Times New Roman" w:hAnsi="Times New Roman"/>
          <w:color w:val="000000" w:themeColor="text1"/>
          <w:sz w:val="28"/>
          <w:szCs w:val="28"/>
        </w:rPr>
        <w:t>и подготовк</w:t>
      </w:r>
      <w:r w:rsidR="001E39CC">
        <w:rPr>
          <w:rFonts w:ascii="Times New Roman" w:hAnsi="Times New Roman"/>
          <w:color w:val="000000" w:themeColor="text1"/>
          <w:sz w:val="28"/>
          <w:szCs w:val="28"/>
        </w:rPr>
        <w:t>у</w:t>
      </w:r>
      <w:r w:rsidRPr="00490807">
        <w:rPr>
          <w:rFonts w:ascii="Times New Roman" w:hAnsi="Times New Roman"/>
          <w:color w:val="000000" w:themeColor="text1"/>
          <w:sz w:val="28"/>
          <w:szCs w:val="28"/>
        </w:rPr>
        <w:t xml:space="preserve"> заключения на отчет об исполнении районного бюджета.</w:t>
      </w:r>
    </w:p>
    <w:p w:rsidR="00A21068" w:rsidRPr="00863E76" w:rsidRDefault="00E9515C" w:rsidP="00863E76">
      <w:pPr>
        <w:pStyle w:val="a7"/>
        <w:jc w:val="both"/>
        <w:rPr>
          <w:rFonts w:ascii="Times New Roman" w:hAnsi="Times New Roman"/>
          <w:b/>
          <w:color w:val="000000"/>
          <w:sz w:val="28"/>
          <w:szCs w:val="28"/>
        </w:rPr>
      </w:pPr>
      <w:r w:rsidRPr="00863E76">
        <w:rPr>
          <w:rFonts w:ascii="Times New Roman" w:hAnsi="Times New Roman"/>
          <w:sz w:val="28"/>
          <w:szCs w:val="28"/>
        </w:rPr>
        <w:t xml:space="preserve">В рамках контрольно-ревизионной деятельности в </w:t>
      </w:r>
      <w:r w:rsidR="006A707B" w:rsidRPr="00863E76">
        <w:rPr>
          <w:rFonts w:ascii="Times New Roman" w:hAnsi="Times New Roman"/>
          <w:sz w:val="28"/>
          <w:szCs w:val="28"/>
        </w:rPr>
        <w:t>1 полугодии 201</w:t>
      </w:r>
      <w:r w:rsidR="00524A76" w:rsidRPr="00863E76">
        <w:rPr>
          <w:rFonts w:ascii="Times New Roman" w:hAnsi="Times New Roman"/>
          <w:sz w:val="28"/>
          <w:szCs w:val="28"/>
        </w:rPr>
        <w:t>4</w:t>
      </w:r>
      <w:r w:rsidR="006A707B" w:rsidRPr="00863E76">
        <w:rPr>
          <w:rFonts w:ascii="Times New Roman" w:hAnsi="Times New Roman"/>
          <w:sz w:val="28"/>
          <w:szCs w:val="28"/>
        </w:rPr>
        <w:t xml:space="preserve"> года </w:t>
      </w:r>
      <w:r w:rsidRPr="00863E76">
        <w:rPr>
          <w:rFonts w:ascii="Times New Roman" w:hAnsi="Times New Roman"/>
          <w:sz w:val="28"/>
          <w:szCs w:val="28"/>
        </w:rPr>
        <w:t xml:space="preserve">проведено </w:t>
      </w:r>
      <w:r w:rsidR="00524A76" w:rsidRPr="00863E76">
        <w:rPr>
          <w:rFonts w:ascii="Times New Roman" w:hAnsi="Times New Roman"/>
          <w:sz w:val="28"/>
          <w:szCs w:val="28"/>
        </w:rPr>
        <w:t>2</w:t>
      </w:r>
      <w:r w:rsidR="006A707B" w:rsidRPr="00863E76">
        <w:rPr>
          <w:rFonts w:ascii="Times New Roman" w:hAnsi="Times New Roman"/>
          <w:sz w:val="28"/>
          <w:szCs w:val="28"/>
        </w:rPr>
        <w:t xml:space="preserve"> </w:t>
      </w:r>
      <w:r w:rsidRPr="00863E76">
        <w:rPr>
          <w:rFonts w:ascii="Times New Roman" w:hAnsi="Times New Roman"/>
          <w:sz w:val="28"/>
          <w:szCs w:val="28"/>
        </w:rPr>
        <w:t>проверк</w:t>
      </w:r>
      <w:r w:rsidR="006A707B" w:rsidRPr="00863E76">
        <w:rPr>
          <w:rFonts w:ascii="Times New Roman" w:hAnsi="Times New Roman"/>
          <w:sz w:val="28"/>
          <w:szCs w:val="28"/>
        </w:rPr>
        <w:t>и</w:t>
      </w:r>
      <w:r w:rsidR="00524A76" w:rsidRPr="00863E76">
        <w:rPr>
          <w:rFonts w:ascii="Times New Roman" w:hAnsi="Times New Roman"/>
          <w:sz w:val="28"/>
          <w:szCs w:val="28"/>
        </w:rPr>
        <w:t xml:space="preserve"> муниципальных дошкольных образовательных учреждений</w:t>
      </w:r>
      <w:r w:rsidRPr="00863E76">
        <w:rPr>
          <w:rFonts w:ascii="Times New Roman" w:hAnsi="Times New Roman"/>
          <w:sz w:val="28"/>
          <w:szCs w:val="28"/>
        </w:rPr>
        <w:t>, нарушения установлены во всех проверенных объектах</w:t>
      </w:r>
      <w:r w:rsidR="006A707B" w:rsidRPr="00863E76">
        <w:rPr>
          <w:rFonts w:ascii="Times New Roman" w:hAnsi="Times New Roman"/>
          <w:sz w:val="28"/>
          <w:szCs w:val="28"/>
        </w:rPr>
        <w:t>:</w:t>
      </w:r>
    </w:p>
    <w:p w:rsidR="00863E76" w:rsidRDefault="00863E76" w:rsidP="00863E76">
      <w:pPr>
        <w:pStyle w:val="a7"/>
        <w:jc w:val="both"/>
        <w:rPr>
          <w:rFonts w:ascii="Times New Roman" w:hAnsi="Times New Roman"/>
          <w:b/>
          <w:color w:val="000000"/>
          <w:sz w:val="28"/>
          <w:szCs w:val="28"/>
        </w:rPr>
      </w:pPr>
    </w:p>
    <w:p w:rsidR="00A21068" w:rsidRPr="00863E76" w:rsidRDefault="00863E76" w:rsidP="00863E76">
      <w:pPr>
        <w:pStyle w:val="a7"/>
        <w:jc w:val="both"/>
        <w:rPr>
          <w:rFonts w:ascii="Times New Roman" w:hAnsi="Times New Roman"/>
          <w:b/>
          <w:color w:val="000000"/>
          <w:sz w:val="28"/>
          <w:szCs w:val="28"/>
        </w:rPr>
      </w:pPr>
      <w:r>
        <w:rPr>
          <w:rFonts w:ascii="Times New Roman" w:hAnsi="Times New Roman"/>
          <w:b/>
          <w:color w:val="000000"/>
          <w:sz w:val="28"/>
          <w:szCs w:val="28"/>
        </w:rPr>
        <w:t xml:space="preserve">   </w:t>
      </w:r>
      <w:r w:rsidR="00524A76" w:rsidRPr="00863E76">
        <w:rPr>
          <w:rFonts w:ascii="Times New Roman" w:hAnsi="Times New Roman"/>
          <w:b/>
          <w:color w:val="000000"/>
          <w:sz w:val="28"/>
          <w:szCs w:val="28"/>
        </w:rPr>
        <w:t>МДОУ «Детский сад №1 «Тополек»</w:t>
      </w:r>
    </w:p>
    <w:p w:rsidR="006A707B" w:rsidRPr="00863E76" w:rsidRDefault="006A707B" w:rsidP="00863E76">
      <w:pPr>
        <w:pStyle w:val="a7"/>
        <w:jc w:val="both"/>
        <w:rPr>
          <w:rFonts w:ascii="Times New Roman" w:hAnsi="Times New Roman"/>
          <w:color w:val="000000"/>
          <w:sz w:val="28"/>
          <w:szCs w:val="28"/>
        </w:rPr>
      </w:pPr>
    </w:p>
    <w:p w:rsidR="00A21068" w:rsidRPr="00863E76" w:rsidRDefault="00863E76" w:rsidP="00863E76">
      <w:pPr>
        <w:pStyle w:val="a7"/>
        <w:tabs>
          <w:tab w:val="left" w:pos="567"/>
        </w:tabs>
        <w:jc w:val="both"/>
        <w:rPr>
          <w:rFonts w:ascii="Times New Roman" w:hAnsi="Times New Roman"/>
          <w:color w:val="000000"/>
          <w:sz w:val="28"/>
          <w:szCs w:val="28"/>
        </w:rPr>
      </w:pPr>
      <w:r>
        <w:rPr>
          <w:rFonts w:ascii="Times New Roman" w:hAnsi="Times New Roman"/>
          <w:color w:val="000000"/>
          <w:sz w:val="28"/>
          <w:szCs w:val="28"/>
        </w:rPr>
        <w:t xml:space="preserve">     </w:t>
      </w:r>
      <w:r w:rsidR="00A21068" w:rsidRPr="00863E76">
        <w:rPr>
          <w:rFonts w:ascii="Times New Roman" w:hAnsi="Times New Roman"/>
          <w:color w:val="000000"/>
          <w:sz w:val="28"/>
          <w:szCs w:val="28"/>
        </w:rPr>
        <w:t>В результате контрольного мероприятия установлены следующие нарушения и недостатки:</w:t>
      </w:r>
    </w:p>
    <w:p w:rsidR="00524A76" w:rsidRPr="00863E76" w:rsidRDefault="00863E76" w:rsidP="00863E76">
      <w:pPr>
        <w:pStyle w:val="a7"/>
        <w:jc w:val="both"/>
        <w:rPr>
          <w:rFonts w:ascii="Times New Roman" w:hAnsi="Times New Roman"/>
          <w:sz w:val="28"/>
          <w:szCs w:val="28"/>
        </w:rPr>
      </w:pPr>
      <w:r w:rsidRPr="00863E76">
        <w:rPr>
          <w:rFonts w:ascii="Times New Roman" w:hAnsi="Times New Roman"/>
          <w:sz w:val="28"/>
          <w:szCs w:val="28"/>
        </w:rPr>
        <w:t xml:space="preserve">     </w:t>
      </w:r>
      <w:r w:rsidR="00524A76" w:rsidRPr="00863E76">
        <w:rPr>
          <w:rFonts w:ascii="Times New Roman" w:hAnsi="Times New Roman"/>
          <w:sz w:val="28"/>
          <w:szCs w:val="28"/>
        </w:rPr>
        <w:t>Ведение бухгалтерского учета не соответствует требованиям законодательства, а именно бухгалтерский учет ведется не  отдельно по каждому образовательному учреждению, которые являются самостоятельными юридическими лицами,</w:t>
      </w:r>
      <w:r w:rsidR="00490807">
        <w:rPr>
          <w:rFonts w:ascii="Times New Roman" w:hAnsi="Times New Roman"/>
          <w:sz w:val="28"/>
          <w:szCs w:val="28"/>
        </w:rPr>
        <w:t xml:space="preserve"> а </w:t>
      </w:r>
      <w:r w:rsidR="00524A76" w:rsidRPr="00863E76">
        <w:rPr>
          <w:rFonts w:ascii="Times New Roman" w:hAnsi="Times New Roman"/>
          <w:sz w:val="28"/>
          <w:szCs w:val="28"/>
        </w:rPr>
        <w:t xml:space="preserve">консолидировано,  включая Управление образованием администрации </w:t>
      </w:r>
      <w:proofErr w:type="spellStart"/>
      <w:r w:rsidR="00524A76" w:rsidRPr="00863E76">
        <w:rPr>
          <w:rFonts w:ascii="Times New Roman" w:hAnsi="Times New Roman"/>
          <w:sz w:val="28"/>
          <w:szCs w:val="28"/>
        </w:rPr>
        <w:t>Ершовского</w:t>
      </w:r>
      <w:proofErr w:type="spellEnd"/>
      <w:r w:rsidR="00524A76" w:rsidRPr="00863E76">
        <w:rPr>
          <w:rFonts w:ascii="Times New Roman" w:hAnsi="Times New Roman"/>
          <w:sz w:val="28"/>
          <w:szCs w:val="28"/>
        </w:rPr>
        <w:t xml:space="preserve"> муниципального района и  МУ «ЦБ ОУ ЕМР».   Бюджетная отчетность также составляется консолидировано   по всем  образовательным  учреждениям.</w:t>
      </w:r>
    </w:p>
    <w:p w:rsidR="00524A76" w:rsidRPr="00863E76" w:rsidRDefault="00863E76" w:rsidP="00863E76">
      <w:pPr>
        <w:pStyle w:val="a7"/>
        <w:jc w:val="both"/>
        <w:rPr>
          <w:rFonts w:ascii="Times New Roman" w:hAnsi="Times New Roman"/>
          <w:sz w:val="28"/>
          <w:szCs w:val="28"/>
        </w:rPr>
      </w:pPr>
      <w:r>
        <w:rPr>
          <w:rFonts w:ascii="Times New Roman" w:hAnsi="Times New Roman"/>
          <w:sz w:val="28"/>
          <w:szCs w:val="28"/>
        </w:rPr>
        <w:t xml:space="preserve">    </w:t>
      </w:r>
      <w:r w:rsidR="00524A76" w:rsidRPr="00863E76">
        <w:rPr>
          <w:rFonts w:ascii="Times New Roman" w:hAnsi="Times New Roman"/>
          <w:sz w:val="28"/>
          <w:szCs w:val="28"/>
        </w:rPr>
        <w:t>Нарушений при выборочной проверке операций с безналичными денежными средствами не выявлено.</w:t>
      </w:r>
    </w:p>
    <w:p w:rsidR="00524A76" w:rsidRPr="00863E76" w:rsidRDefault="00863E76" w:rsidP="00863E76">
      <w:pPr>
        <w:pStyle w:val="a7"/>
        <w:tabs>
          <w:tab w:val="left" w:pos="426"/>
        </w:tabs>
        <w:jc w:val="both"/>
        <w:rPr>
          <w:rFonts w:ascii="Times New Roman" w:hAnsi="Times New Roman"/>
          <w:sz w:val="28"/>
          <w:szCs w:val="28"/>
        </w:rPr>
      </w:pPr>
      <w:r>
        <w:rPr>
          <w:rFonts w:ascii="Times New Roman" w:hAnsi="Times New Roman"/>
          <w:sz w:val="28"/>
          <w:szCs w:val="28"/>
        </w:rPr>
        <w:lastRenderedPageBreak/>
        <w:t xml:space="preserve">    </w:t>
      </w:r>
      <w:r w:rsidR="00524A76" w:rsidRPr="00863E76">
        <w:rPr>
          <w:rFonts w:ascii="Times New Roman" w:hAnsi="Times New Roman"/>
          <w:sz w:val="28"/>
          <w:szCs w:val="28"/>
        </w:rPr>
        <w:t>При проверке расчетов с поставщиками и подрядчиками были выявлены отдельные нарушения в подтверждающих документах (неполное заполнение обязательных реквизитов).</w:t>
      </w:r>
    </w:p>
    <w:p w:rsidR="00524A76" w:rsidRPr="00863E76" w:rsidRDefault="00863E76" w:rsidP="00863E76">
      <w:pPr>
        <w:pStyle w:val="a7"/>
        <w:tabs>
          <w:tab w:val="left" w:pos="426"/>
        </w:tabs>
        <w:jc w:val="both"/>
        <w:rPr>
          <w:rFonts w:ascii="Times New Roman" w:hAnsi="Times New Roman"/>
          <w:sz w:val="28"/>
          <w:szCs w:val="28"/>
        </w:rPr>
      </w:pPr>
      <w:r>
        <w:rPr>
          <w:rFonts w:ascii="Times New Roman" w:hAnsi="Times New Roman"/>
          <w:sz w:val="28"/>
          <w:szCs w:val="28"/>
        </w:rPr>
        <w:t xml:space="preserve">    </w:t>
      </w:r>
      <w:r w:rsidR="00524A76" w:rsidRPr="00863E76">
        <w:rPr>
          <w:rFonts w:ascii="Times New Roman" w:hAnsi="Times New Roman"/>
          <w:sz w:val="28"/>
          <w:szCs w:val="28"/>
        </w:rPr>
        <w:t>При проверке организации питания установлены нарушения  Норм по организации питания в дошкольных учреждениях, установле</w:t>
      </w:r>
      <w:r w:rsidR="00490807">
        <w:rPr>
          <w:rFonts w:ascii="Times New Roman" w:hAnsi="Times New Roman"/>
          <w:sz w:val="28"/>
          <w:szCs w:val="28"/>
        </w:rPr>
        <w:t>н</w:t>
      </w:r>
      <w:r w:rsidR="00524A76" w:rsidRPr="00863E76">
        <w:rPr>
          <w:rFonts w:ascii="Times New Roman" w:hAnsi="Times New Roman"/>
          <w:sz w:val="28"/>
          <w:szCs w:val="28"/>
        </w:rPr>
        <w:t xml:space="preserve">ных Постановлением Главного государственного санитарного врача Российской Федерации от 22 июля 2010 г. N 91 «Об утверждении </w:t>
      </w:r>
      <w:proofErr w:type="spellStart"/>
      <w:r w:rsidR="00524A76" w:rsidRPr="00863E76">
        <w:rPr>
          <w:rFonts w:ascii="Times New Roman" w:hAnsi="Times New Roman"/>
          <w:sz w:val="28"/>
          <w:szCs w:val="28"/>
        </w:rPr>
        <w:t>СанПиН</w:t>
      </w:r>
      <w:proofErr w:type="spellEnd"/>
      <w:r w:rsidR="00524A76" w:rsidRPr="00863E76">
        <w:rPr>
          <w:rFonts w:ascii="Times New Roman" w:hAnsi="Times New Roman"/>
          <w:sz w:val="28"/>
          <w:szCs w:val="28"/>
        </w:rPr>
        <w:t xml:space="preserve"> 2.4.1.2660-10 "Санитарно-эпидемиологические требования к устройству, содержанию и организации режима работы в дошкольных организациях".</w:t>
      </w:r>
    </w:p>
    <w:p w:rsidR="00524A76" w:rsidRPr="00863E76" w:rsidRDefault="00863E76" w:rsidP="00863E76">
      <w:pPr>
        <w:pStyle w:val="a7"/>
        <w:jc w:val="both"/>
        <w:rPr>
          <w:rFonts w:ascii="Times New Roman" w:hAnsi="Times New Roman"/>
          <w:sz w:val="28"/>
          <w:szCs w:val="28"/>
        </w:rPr>
      </w:pPr>
      <w:r>
        <w:rPr>
          <w:rFonts w:ascii="Times New Roman" w:hAnsi="Times New Roman"/>
          <w:sz w:val="28"/>
          <w:szCs w:val="28"/>
        </w:rPr>
        <w:t xml:space="preserve">    </w:t>
      </w:r>
      <w:r w:rsidR="00524A76" w:rsidRPr="00863E76">
        <w:rPr>
          <w:rFonts w:ascii="Times New Roman" w:hAnsi="Times New Roman"/>
          <w:sz w:val="28"/>
          <w:szCs w:val="28"/>
        </w:rPr>
        <w:t>Питание сотрудников учреждения осуществляется с применением заниженных натуральных норм продуктов.</w:t>
      </w:r>
    </w:p>
    <w:p w:rsidR="00524A76" w:rsidRDefault="00863E76" w:rsidP="00863E76">
      <w:pPr>
        <w:pStyle w:val="a7"/>
        <w:jc w:val="both"/>
        <w:rPr>
          <w:rFonts w:ascii="Times New Roman" w:hAnsi="Times New Roman"/>
          <w:color w:val="000000"/>
          <w:sz w:val="28"/>
          <w:szCs w:val="28"/>
        </w:rPr>
      </w:pPr>
      <w:r>
        <w:rPr>
          <w:rFonts w:ascii="Times New Roman" w:hAnsi="Times New Roman"/>
          <w:color w:val="000000"/>
          <w:sz w:val="28"/>
          <w:szCs w:val="28"/>
        </w:rPr>
        <w:t xml:space="preserve">    </w:t>
      </w:r>
      <w:r w:rsidR="00524A76" w:rsidRPr="00863E76">
        <w:rPr>
          <w:rFonts w:ascii="Times New Roman" w:hAnsi="Times New Roman"/>
          <w:color w:val="000000"/>
          <w:sz w:val="28"/>
          <w:szCs w:val="28"/>
        </w:rPr>
        <w:t>При проверке учета основных средств и материальных ценностей выявлены нарушения в оформлении инвентаризационной описи, инвентаризация проводилась не в полном объеме, годовая  инвентаризация не проводилась, приказ на проведение инвентаризации издан, инвентаризационной описи нет, все это ведет к хищению материальных ценностей.</w:t>
      </w:r>
    </w:p>
    <w:p w:rsidR="00863E76" w:rsidRDefault="00863E76" w:rsidP="00863E76">
      <w:pPr>
        <w:pStyle w:val="a7"/>
        <w:jc w:val="both"/>
        <w:rPr>
          <w:rFonts w:ascii="Times New Roman" w:hAnsi="Times New Roman"/>
          <w:color w:val="000000"/>
          <w:sz w:val="28"/>
          <w:szCs w:val="28"/>
        </w:rPr>
      </w:pPr>
    </w:p>
    <w:p w:rsidR="00863E76" w:rsidRPr="00863E76" w:rsidRDefault="00863E76" w:rsidP="00863E76">
      <w:pPr>
        <w:pStyle w:val="a7"/>
        <w:jc w:val="both"/>
        <w:rPr>
          <w:rFonts w:ascii="Times New Roman" w:hAnsi="Times New Roman"/>
          <w:b/>
          <w:color w:val="000000"/>
          <w:sz w:val="28"/>
          <w:szCs w:val="28"/>
        </w:rPr>
      </w:pPr>
      <w:r w:rsidRPr="00863E76">
        <w:rPr>
          <w:rFonts w:ascii="Times New Roman" w:hAnsi="Times New Roman"/>
          <w:b/>
          <w:color w:val="000000"/>
          <w:sz w:val="28"/>
          <w:szCs w:val="28"/>
        </w:rPr>
        <w:t>МДОУ «Детский сад №23 «Рябинка»</w:t>
      </w:r>
    </w:p>
    <w:p w:rsidR="00F76CEF" w:rsidRPr="00F76CEF" w:rsidRDefault="00F76CEF" w:rsidP="00F76CEF">
      <w:pPr>
        <w:ind w:firstLine="708"/>
        <w:jc w:val="both"/>
        <w:rPr>
          <w:rFonts w:ascii="Times New Roman" w:hAnsi="Times New Roman"/>
          <w:color w:val="000000"/>
          <w:sz w:val="28"/>
          <w:szCs w:val="28"/>
        </w:rPr>
      </w:pPr>
      <w:r w:rsidRPr="00F76CEF">
        <w:rPr>
          <w:rFonts w:ascii="Times New Roman" w:hAnsi="Times New Roman"/>
          <w:color w:val="000000"/>
          <w:sz w:val="28"/>
          <w:szCs w:val="28"/>
        </w:rPr>
        <w:t xml:space="preserve">Ведение бухгалтерского учета не соответствует требованиям законодательства, а именно бухгалтерский учет ведется не  отдельно по каждому образовательному учреждению, которые являются самостоятельными юридическими лицами,   а консолидировано,  включая Управление образованием администрации </w:t>
      </w:r>
      <w:proofErr w:type="spellStart"/>
      <w:r w:rsidRPr="00F76CEF">
        <w:rPr>
          <w:rFonts w:ascii="Times New Roman" w:hAnsi="Times New Roman"/>
          <w:color w:val="000000"/>
          <w:sz w:val="28"/>
          <w:szCs w:val="28"/>
        </w:rPr>
        <w:t>Ершовского</w:t>
      </w:r>
      <w:proofErr w:type="spellEnd"/>
      <w:r w:rsidRPr="00F76CEF">
        <w:rPr>
          <w:rFonts w:ascii="Times New Roman" w:hAnsi="Times New Roman"/>
          <w:color w:val="000000"/>
          <w:sz w:val="28"/>
          <w:szCs w:val="28"/>
        </w:rPr>
        <w:t xml:space="preserve"> муниципального района и  МУ «ЦБ ОУ ЕМР».   </w:t>
      </w:r>
    </w:p>
    <w:p w:rsidR="00F76CEF" w:rsidRPr="00F76CEF" w:rsidRDefault="00F76CEF" w:rsidP="00F76CEF">
      <w:pPr>
        <w:pStyle w:val="23"/>
        <w:tabs>
          <w:tab w:val="num" w:pos="1080"/>
        </w:tabs>
        <w:suppressAutoHyphens w:val="0"/>
        <w:spacing w:before="0" w:after="20"/>
        <w:ind w:right="-2"/>
        <w:jc w:val="both"/>
        <w:rPr>
          <w:color w:val="000000"/>
          <w:szCs w:val="28"/>
        </w:rPr>
      </w:pPr>
      <w:r w:rsidRPr="00F76CEF">
        <w:rPr>
          <w:color w:val="000000"/>
          <w:szCs w:val="28"/>
        </w:rPr>
        <w:t xml:space="preserve">         </w:t>
      </w:r>
      <w:proofErr w:type="gramStart"/>
      <w:r w:rsidRPr="00F76CEF">
        <w:rPr>
          <w:color w:val="000000"/>
          <w:szCs w:val="28"/>
        </w:rPr>
        <w:t>Положение об учетной политике разработано Централизованной бухгалтерией, утверждено приказом руководителя МУ «ЦБ ОУ ЕМР»  и  применяется для всех образовательных учреждений,  а в соответствии с Федеральным законом РФ от 21.11.1996 г. № 129 – ФЗ «О бухгалтерском учете» утверждение учетной политики относится к компетенции руководителей учреждений, в отношении которых Централизованная бухгалтерия осуществляет бухгалтерское обслуживание.</w:t>
      </w:r>
      <w:proofErr w:type="gramEnd"/>
    </w:p>
    <w:p w:rsidR="00F76CEF" w:rsidRPr="00F76CEF" w:rsidRDefault="00F76CEF" w:rsidP="00F76CEF">
      <w:pPr>
        <w:spacing w:after="20"/>
        <w:ind w:firstLine="708"/>
        <w:jc w:val="both"/>
        <w:rPr>
          <w:rFonts w:ascii="Times New Roman" w:hAnsi="Times New Roman"/>
          <w:color w:val="000000"/>
          <w:sz w:val="28"/>
          <w:szCs w:val="28"/>
        </w:rPr>
      </w:pPr>
      <w:r w:rsidRPr="00F76CEF">
        <w:rPr>
          <w:rFonts w:ascii="Times New Roman" w:hAnsi="Times New Roman"/>
          <w:color w:val="000000"/>
          <w:sz w:val="28"/>
          <w:szCs w:val="28"/>
        </w:rPr>
        <w:t xml:space="preserve">Установлены нарушения при проверке кассовых операций.  Кассовая книга ведется консолидировано по всем образовательным учреждениям и  в нарушение  Положения № 373-П  листы кассовой книги  не сброшюрованы  и  не скреплены  печатью и подписями руководителя и главного бухгалтера. </w:t>
      </w:r>
    </w:p>
    <w:p w:rsidR="00F76CEF" w:rsidRPr="00F76CEF" w:rsidRDefault="00F76CEF" w:rsidP="00F76CEF">
      <w:pPr>
        <w:ind w:firstLine="708"/>
        <w:jc w:val="both"/>
        <w:rPr>
          <w:rFonts w:ascii="Times New Roman" w:hAnsi="Times New Roman"/>
          <w:color w:val="000000"/>
          <w:sz w:val="28"/>
          <w:szCs w:val="28"/>
        </w:rPr>
      </w:pPr>
      <w:r w:rsidRPr="00F76CEF">
        <w:rPr>
          <w:rFonts w:ascii="Times New Roman" w:hAnsi="Times New Roman"/>
          <w:color w:val="000000"/>
          <w:sz w:val="28"/>
          <w:szCs w:val="28"/>
        </w:rPr>
        <w:t xml:space="preserve">Нарушений при выборочной проверке операций с безналичными денежными средствами не выявлено. </w:t>
      </w:r>
    </w:p>
    <w:p w:rsidR="00F76CEF" w:rsidRPr="00F76CEF" w:rsidRDefault="00F76CEF" w:rsidP="00F76CEF">
      <w:pPr>
        <w:ind w:firstLine="708"/>
        <w:jc w:val="both"/>
        <w:rPr>
          <w:rFonts w:ascii="Times New Roman" w:hAnsi="Times New Roman"/>
          <w:color w:val="000000"/>
          <w:sz w:val="28"/>
          <w:szCs w:val="28"/>
        </w:rPr>
      </w:pPr>
      <w:r w:rsidRPr="00F76CEF">
        <w:rPr>
          <w:rFonts w:ascii="Times New Roman" w:hAnsi="Times New Roman"/>
          <w:color w:val="000000"/>
          <w:sz w:val="28"/>
          <w:szCs w:val="28"/>
        </w:rPr>
        <w:t>При проверке платежных и расчетных документов отмечен факт неверного отнесения статьи расхода по КОСГУ. Несвоевременное ведение первичного учета документов.</w:t>
      </w:r>
    </w:p>
    <w:p w:rsidR="00F76CEF" w:rsidRPr="00F76CEF" w:rsidRDefault="00F76CEF" w:rsidP="00F76CEF">
      <w:pPr>
        <w:spacing w:before="30" w:after="20"/>
        <w:ind w:firstLine="708"/>
        <w:jc w:val="both"/>
        <w:rPr>
          <w:rFonts w:ascii="Times New Roman" w:hAnsi="Times New Roman"/>
          <w:color w:val="000000"/>
          <w:sz w:val="28"/>
          <w:szCs w:val="28"/>
        </w:rPr>
      </w:pPr>
      <w:r w:rsidRPr="00F76CEF">
        <w:rPr>
          <w:rFonts w:ascii="Times New Roman" w:hAnsi="Times New Roman"/>
          <w:color w:val="000000"/>
          <w:sz w:val="28"/>
          <w:szCs w:val="28"/>
        </w:rPr>
        <w:lastRenderedPageBreak/>
        <w:t xml:space="preserve">При проверке организации питания установлены нарушения  Норм по организации питания в дошкольных учреждениях, установленных Постановлением Главного государственного санитарного врача Российской Федерации от 22 июля 2010 г. N 91 «Об утверждении </w:t>
      </w:r>
      <w:proofErr w:type="spellStart"/>
      <w:r w:rsidRPr="00F76CEF">
        <w:rPr>
          <w:rFonts w:ascii="Times New Roman" w:hAnsi="Times New Roman"/>
          <w:color w:val="000000"/>
          <w:sz w:val="28"/>
          <w:szCs w:val="28"/>
        </w:rPr>
        <w:t>СанПиН</w:t>
      </w:r>
      <w:proofErr w:type="spellEnd"/>
      <w:r w:rsidRPr="00F76CEF">
        <w:rPr>
          <w:rFonts w:ascii="Times New Roman" w:hAnsi="Times New Roman"/>
          <w:color w:val="000000"/>
          <w:sz w:val="28"/>
          <w:szCs w:val="28"/>
        </w:rPr>
        <w:t xml:space="preserve"> 2.4.1.2660-10 "Санитарно-эпидемиологические требования к устройству, содержанию и организации режима работы в дошкольных организациях". При приеме продуктов питания </w:t>
      </w:r>
      <w:r w:rsidR="008168B2">
        <w:rPr>
          <w:rFonts w:ascii="Times New Roman" w:hAnsi="Times New Roman"/>
          <w:color w:val="000000"/>
          <w:sz w:val="28"/>
          <w:szCs w:val="28"/>
        </w:rPr>
        <w:t>не были взяты документы</w:t>
      </w:r>
      <w:r w:rsidR="00490807">
        <w:rPr>
          <w:rFonts w:ascii="Times New Roman" w:hAnsi="Times New Roman"/>
          <w:color w:val="000000"/>
          <w:sz w:val="28"/>
          <w:szCs w:val="28"/>
        </w:rPr>
        <w:t>,</w:t>
      </w:r>
      <w:r w:rsidRPr="00F76CEF">
        <w:rPr>
          <w:rFonts w:ascii="Times New Roman" w:hAnsi="Times New Roman"/>
          <w:color w:val="000000"/>
          <w:sz w:val="28"/>
          <w:szCs w:val="28"/>
        </w:rPr>
        <w:t xml:space="preserve"> подтвержд</w:t>
      </w:r>
      <w:r w:rsidR="008168B2">
        <w:rPr>
          <w:rFonts w:ascii="Times New Roman" w:hAnsi="Times New Roman"/>
          <w:color w:val="000000"/>
          <w:sz w:val="28"/>
          <w:szCs w:val="28"/>
        </w:rPr>
        <w:t>ающие</w:t>
      </w:r>
      <w:r w:rsidRPr="00F76CEF">
        <w:rPr>
          <w:rFonts w:ascii="Times New Roman" w:hAnsi="Times New Roman"/>
          <w:color w:val="000000"/>
          <w:sz w:val="28"/>
          <w:szCs w:val="28"/>
        </w:rPr>
        <w:t xml:space="preserve"> их качеств</w:t>
      </w:r>
      <w:r w:rsidR="008168B2">
        <w:rPr>
          <w:rFonts w:ascii="Times New Roman" w:hAnsi="Times New Roman"/>
          <w:color w:val="000000"/>
          <w:sz w:val="28"/>
          <w:szCs w:val="28"/>
        </w:rPr>
        <w:t>о</w:t>
      </w:r>
      <w:r w:rsidRPr="00F76CEF">
        <w:rPr>
          <w:rFonts w:ascii="Times New Roman" w:hAnsi="Times New Roman"/>
          <w:color w:val="000000"/>
          <w:sz w:val="28"/>
          <w:szCs w:val="28"/>
        </w:rPr>
        <w:t xml:space="preserve"> и безопасность.</w:t>
      </w:r>
    </w:p>
    <w:p w:rsidR="00F76CEF" w:rsidRPr="00F76CEF" w:rsidRDefault="00F76CEF" w:rsidP="00F76CEF">
      <w:pPr>
        <w:spacing w:before="30" w:after="20"/>
        <w:ind w:firstLine="708"/>
        <w:jc w:val="both"/>
        <w:rPr>
          <w:rFonts w:ascii="Times New Roman" w:hAnsi="Times New Roman"/>
          <w:color w:val="000000"/>
          <w:sz w:val="28"/>
          <w:szCs w:val="28"/>
        </w:rPr>
      </w:pPr>
      <w:r w:rsidRPr="00F76CEF">
        <w:rPr>
          <w:rFonts w:ascii="Times New Roman" w:hAnsi="Times New Roman"/>
          <w:color w:val="000000"/>
          <w:sz w:val="28"/>
          <w:szCs w:val="28"/>
        </w:rPr>
        <w:t>При проверке учета основных средств и материальных ценностей выявлены нарушения в оформлении инвентаризационной описи, инвентаризация проводилась не в полном объеме, при смене материально ответственного лица не проводилась инвентаризация основных средств и материальных ценностей</w:t>
      </w:r>
      <w:proofErr w:type="gramStart"/>
      <w:r w:rsidRPr="00F76CEF">
        <w:rPr>
          <w:rFonts w:ascii="Times New Roman" w:hAnsi="Times New Roman"/>
          <w:color w:val="000000"/>
          <w:sz w:val="28"/>
          <w:szCs w:val="28"/>
        </w:rPr>
        <w:t xml:space="preserve"> ,</w:t>
      </w:r>
      <w:proofErr w:type="gramEnd"/>
      <w:r w:rsidRPr="00F76CEF">
        <w:rPr>
          <w:rFonts w:ascii="Times New Roman" w:hAnsi="Times New Roman"/>
          <w:color w:val="000000"/>
          <w:sz w:val="28"/>
          <w:szCs w:val="28"/>
        </w:rPr>
        <w:t xml:space="preserve"> все это ведет к хищению материальных ценностей.</w:t>
      </w:r>
    </w:p>
    <w:p w:rsidR="00524A76" w:rsidRPr="00863E76" w:rsidRDefault="00524A76" w:rsidP="00863E76">
      <w:pPr>
        <w:pStyle w:val="a7"/>
        <w:jc w:val="both"/>
        <w:rPr>
          <w:rFonts w:ascii="Times New Roman" w:hAnsi="Times New Roman"/>
          <w:sz w:val="28"/>
          <w:szCs w:val="28"/>
        </w:rPr>
      </w:pPr>
    </w:p>
    <w:p w:rsidR="00C114FB" w:rsidRPr="00863E76" w:rsidRDefault="00C114FB" w:rsidP="00863E76">
      <w:pPr>
        <w:pStyle w:val="a7"/>
        <w:jc w:val="both"/>
        <w:rPr>
          <w:rFonts w:ascii="Times New Roman" w:hAnsi="Times New Roman"/>
          <w:sz w:val="28"/>
          <w:szCs w:val="28"/>
        </w:rPr>
      </w:pPr>
    </w:p>
    <w:p w:rsidR="000B019D" w:rsidRPr="00863E76" w:rsidRDefault="000B019D" w:rsidP="00863E76">
      <w:pPr>
        <w:pStyle w:val="a7"/>
        <w:jc w:val="both"/>
        <w:rPr>
          <w:rFonts w:ascii="Times New Roman" w:hAnsi="Times New Roman"/>
          <w:sz w:val="28"/>
          <w:szCs w:val="28"/>
        </w:rPr>
      </w:pPr>
      <w:r w:rsidRPr="00863E76">
        <w:rPr>
          <w:rFonts w:ascii="Times New Roman" w:hAnsi="Times New Roman"/>
          <w:sz w:val="28"/>
          <w:szCs w:val="28"/>
        </w:rPr>
        <w:t xml:space="preserve">      </w:t>
      </w:r>
    </w:p>
    <w:p w:rsidR="00D235A9" w:rsidRPr="00863E76" w:rsidRDefault="000B019D" w:rsidP="00863E76">
      <w:pPr>
        <w:pStyle w:val="a7"/>
        <w:rPr>
          <w:rFonts w:ascii="Times New Roman" w:hAnsi="Times New Roman"/>
          <w:sz w:val="28"/>
          <w:szCs w:val="28"/>
        </w:rPr>
      </w:pPr>
      <w:r w:rsidRPr="00863E76">
        <w:rPr>
          <w:rFonts w:ascii="Times New Roman" w:hAnsi="Times New Roman"/>
          <w:sz w:val="28"/>
          <w:szCs w:val="28"/>
        </w:rPr>
        <w:t xml:space="preserve">Инспектор </w:t>
      </w:r>
      <w:proofErr w:type="gramStart"/>
      <w:r w:rsidRPr="00863E76">
        <w:rPr>
          <w:rFonts w:ascii="Times New Roman" w:hAnsi="Times New Roman"/>
          <w:sz w:val="28"/>
          <w:szCs w:val="28"/>
        </w:rPr>
        <w:t>Контрольно-счетной</w:t>
      </w:r>
      <w:proofErr w:type="gramEnd"/>
    </w:p>
    <w:p w:rsidR="000B019D" w:rsidRPr="00863E76" w:rsidRDefault="000B019D" w:rsidP="00863E76">
      <w:pPr>
        <w:pStyle w:val="a7"/>
        <w:rPr>
          <w:rFonts w:ascii="Times New Roman" w:hAnsi="Times New Roman"/>
          <w:sz w:val="28"/>
          <w:szCs w:val="28"/>
        </w:rPr>
      </w:pPr>
      <w:r w:rsidRPr="00863E76">
        <w:rPr>
          <w:rFonts w:ascii="Times New Roman" w:hAnsi="Times New Roman"/>
          <w:sz w:val="28"/>
          <w:szCs w:val="28"/>
        </w:rPr>
        <w:t xml:space="preserve">комиссии </w:t>
      </w:r>
      <w:proofErr w:type="spellStart"/>
      <w:r w:rsidRPr="00863E76">
        <w:rPr>
          <w:rFonts w:ascii="Times New Roman" w:hAnsi="Times New Roman"/>
          <w:sz w:val="28"/>
          <w:szCs w:val="28"/>
        </w:rPr>
        <w:t>Ершовского</w:t>
      </w:r>
      <w:proofErr w:type="spellEnd"/>
    </w:p>
    <w:p w:rsidR="000B019D" w:rsidRPr="00863E76" w:rsidRDefault="000B019D" w:rsidP="00863E76">
      <w:pPr>
        <w:pStyle w:val="a7"/>
        <w:rPr>
          <w:rFonts w:ascii="Times New Roman" w:hAnsi="Times New Roman"/>
          <w:sz w:val="28"/>
          <w:szCs w:val="28"/>
        </w:rPr>
      </w:pPr>
      <w:r w:rsidRPr="00863E76">
        <w:rPr>
          <w:rFonts w:ascii="Times New Roman" w:hAnsi="Times New Roman"/>
          <w:sz w:val="28"/>
          <w:szCs w:val="28"/>
        </w:rPr>
        <w:t>муниципального района                                       И.</w:t>
      </w:r>
      <w:r w:rsidR="00524A76" w:rsidRPr="00863E76">
        <w:rPr>
          <w:rFonts w:ascii="Times New Roman" w:hAnsi="Times New Roman"/>
          <w:sz w:val="28"/>
          <w:szCs w:val="28"/>
        </w:rPr>
        <w:t>В</w:t>
      </w:r>
      <w:r w:rsidRPr="00863E76">
        <w:rPr>
          <w:rFonts w:ascii="Times New Roman" w:hAnsi="Times New Roman"/>
          <w:sz w:val="28"/>
          <w:szCs w:val="28"/>
        </w:rPr>
        <w:t>.</w:t>
      </w:r>
      <w:r w:rsidR="00524A76" w:rsidRPr="00863E76">
        <w:rPr>
          <w:rFonts w:ascii="Times New Roman" w:hAnsi="Times New Roman"/>
          <w:sz w:val="28"/>
          <w:szCs w:val="28"/>
        </w:rPr>
        <w:t>Фатеева</w:t>
      </w:r>
    </w:p>
    <w:sectPr w:rsidR="000B019D" w:rsidRPr="00863E76" w:rsidSect="008E66EC">
      <w:type w:val="continuous"/>
      <w:pgSz w:w="11906" w:h="16838"/>
      <w:pgMar w:top="1134" w:right="1134" w:bottom="1134" w:left="1134" w:header="720" w:footer="720" w:gutter="0"/>
      <w:cols w:space="720"/>
      <w:formProt w:val="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A24F5"/>
    <w:multiLevelType w:val="hybridMultilevel"/>
    <w:tmpl w:val="F168E050"/>
    <w:lvl w:ilvl="0" w:tplc="0FA8E43A">
      <w:start w:val="1"/>
      <w:numFmt w:val="decimal"/>
      <w:lvlText w:val="%1."/>
      <w:lvlJc w:val="left"/>
      <w:pPr>
        <w:ind w:left="720" w:hanging="360"/>
      </w:pPr>
      <w:rPr>
        <w:rFonts w:ascii="Times New Roman" w:eastAsiaTheme="minorEastAsia"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15F25FB"/>
    <w:multiLevelType w:val="hybridMultilevel"/>
    <w:tmpl w:val="77709254"/>
    <w:lvl w:ilvl="0" w:tplc="3F42374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442575AE"/>
    <w:multiLevelType w:val="hybridMultilevel"/>
    <w:tmpl w:val="B9AC8220"/>
    <w:lvl w:ilvl="0" w:tplc="04190001">
      <w:start w:val="1"/>
      <w:numFmt w:val="bullet"/>
      <w:lvlText w:val=""/>
      <w:lvlJc w:val="left"/>
      <w:pPr>
        <w:ind w:left="4680" w:hanging="360"/>
      </w:pPr>
      <w:rPr>
        <w:rFonts w:ascii="Symbol" w:hAnsi="Symbol" w:hint="default"/>
      </w:rPr>
    </w:lvl>
    <w:lvl w:ilvl="1" w:tplc="04190019">
      <w:start w:val="1"/>
      <w:numFmt w:val="lowerLetter"/>
      <w:lvlText w:val="%2."/>
      <w:lvlJc w:val="left"/>
      <w:pPr>
        <w:ind w:left="5400" w:hanging="360"/>
      </w:pPr>
      <w:rPr>
        <w:rFonts w:cs="Times New Roman"/>
      </w:rPr>
    </w:lvl>
    <w:lvl w:ilvl="2" w:tplc="0419001B" w:tentative="1">
      <w:start w:val="1"/>
      <w:numFmt w:val="lowerRoman"/>
      <w:lvlText w:val="%3."/>
      <w:lvlJc w:val="right"/>
      <w:pPr>
        <w:ind w:left="6120" w:hanging="180"/>
      </w:pPr>
      <w:rPr>
        <w:rFonts w:cs="Times New Roman"/>
      </w:rPr>
    </w:lvl>
    <w:lvl w:ilvl="3" w:tplc="0419000F" w:tentative="1">
      <w:start w:val="1"/>
      <w:numFmt w:val="decimal"/>
      <w:lvlText w:val="%4."/>
      <w:lvlJc w:val="left"/>
      <w:pPr>
        <w:ind w:left="6840" w:hanging="360"/>
      </w:pPr>
      <w:rPr>
        <w:rFonts w:cs="Times New Roman"/>
      </w:rPr>
    </w:lvl>
    <w:lvl w:ilvl="4" w:tplc="04190019" w:tentative="1">
      <w:start w:val="1"/>
      <w:numFmt w:val="lowerLetter"/>
      <w:lvlText w:val="%5."/>
      <w:lvlJc w:val="left"/>
      <w:pPr>
        <w:ind w:left="7560" w:hanging="360"/>
      </w:pPr>
      <w:rPr>
        <w:rFonts w:cs="Times New Roman"/>
      </w:rPr>
    </w:lvl>
    <w:lvl w:ilvl="5" w:tplc="0419001B" w:tentative="1">
      <w:start w:val="1"/>
      <w:numFmt w:val="lowerRoman"/>
      <w:lvlText w:val="%6."/>
      <w:lvlJc w:val="right"/>
      <w:pPr>
        <w:ind w:left="8280" w:hanging="180"/>
      </w:pPr>
      <w:rPr>
        <w:rFonts w:cs="Times New Roman"/>
      </w:rPr>
    </w:lvl>
    <w:lvl w:ilvl="6" w:tplc="0419000F" w:tentative="1">
      <w:start w:val="1"/>
      <w:numFmt w:val="decimal"/>
      <w:lvlText w:val="%7."/>
      <w:lvlJc w:val="left"/>
      <w:pPr>
        <w:ind w:left="9000" w:hanging="360"/>
      </w:pPr>
      <w:rPr>
        <w:rFonts w:cs="Times New Roman"/>
      </w:rPr>
    </w:lvl>
    <w:lvl w:ilvl="7" w:tplc="04190019" w:tentative="1">
      <w:start w:val="1"/>
      <w:numFmt w:val="lowerLetter"/>
      <w:lvlText w:val="%8."/>
      <w:lvlJc w:val="left"/>
      <w:pPr>
        <w:ind w:left="9720" w:hanging="360"/>
      </w:pPr>
      <w:rPr>
        <w:rFonts w:cs="Times New Roman"/>
      </w:rPr>
    </w:lvl>
    <w:lvl w:ilvl="8" w:tplc="0419001B" w:tentative="1">
      <w:start w:val="1"/>
      <w:numFmt w:val="lowerRoman"/>
      <w:lvlText w:val="%9."/>
      <w:lvlJc w:val="right"/>
      <w:pPr>
        <w:ind w:left="10440" w:hanging="180"/>
      </w:pPr>
      <w:rPr>
        <w:rFonts w:cs="Times New Roman"/>
      </w:rPr>
    </w:lvl>
  </w:abstractNum>
  <w:abstractNum w:abstractNumId="3">
    <w:nsid w:val="566945A4"/>
    <w:multiLevelType w:val="hybridMultilevel"/>
    <w:tmpl w:val="0382E1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7814771"/>
    <w:multiLevelType w:val="hybridMultilevel"/>
    <w:tmpl w:val="97785E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99E4284"/>
    <w:multiLevelType w:val="hybridMultilevel"/>
    <w:tmpl w:val="F9528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884162"/>
    <w:multiLevelType w:val="hybridMultilevel"/>
    <w:tmpl w:val="77509C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28C234F"/>
    <w:multiLevelType w:val="hybridMultilevel"/>
    <w:tmpl w:val="7F2656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42A46A9"/>
    <w:multiLevelType w:val="hybridMultilevel"/>
    <w:tmpl w:val="FD0AF078"/>
    <w:lvl w:ilvl="0" w:tplc="DC70519A">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0"/>
  </w:num>
  <w:num w:numId="4">
    <w:abstractNumId w:val="8"/>
  </w:num>
  <w:num w:numId="5">
    <w:abstractNumId w:val="6"/>
  </w:num>
  <w:num w:numId="6">
    <w:abstractNumId w:val="3"/>
  </w:num>
  <w:num w:numId="7">
    <w:abstractNumId w:val="4"/>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6226A"/>
    <w:rsid w:val="0002328A"/>
    <w:rsid w:val="0006226A"/>
    <w:rsid w:val="000B019D"/>
    <w:rsid w:val="001A36E9"/>
    <w:rsid w:val="001E39CC"/>
    <w:rsid w:val="001E45B6"/>
    <w:rsid w:val="001F7B89"/>
    <w:rsid w:val="002606FE"/>
    <w:rsid w:val="00293F0D"/>
    <w:rsid w:val="002A19B9"/>
    <w:rsid w:val="00490807"/>
    <w:rsid w:val="004B0226"/>
    <w:rsid w:val="004F1D1B"/>
    <w:rsid w:val="00524A76"/>
    <w:rsid w:val="006104E1"/>
    <w:rsid w:val="006A1965"/>
    <w:rsid w:val="006A707B"/>
    <w:rsid w:val="00712C5C"/>
    <w:rsid w:val="008168B2"/>
    <w:rsid w:val="00863E76"/>
    <w:rsid w:val="008E66EC"/>
    <w:rsid w:val="008F6DB3"/>
    <w:rsid w:val="0091479D"/>
    <w:rsid w:val="009F5B61"/>
    <w:rsid w:val="00A21068"/>
    <w:rsid w:val="00A222B8"/>
    <w:rsid w:val="00A53BF8"/>
    <w:rsid w:val="00AF520D"/>
    <w:rsid w:val="00B06EF0"/>
    <w:rsid w:val="00B42C9F"/>
    <w:rsid w:val="00BD4BD4"/>
    <w:rsid w:val="00C114FB"/>
    <w:rsid w:val="00C956C6"/>
    <w:rsid w:val="00CB18DE"/>
    <w:rsid w:val="00D235A9"/>
    <w:rsid w:val="00D24C43"/>
    <w:rsid w:val="00DC3BEB"/>
    <w:rsid w:val="00E9515C"/>
    <w:rsid w:val="00F76CEF"/>
    <w:rsid w:val="00F973B3"/>
    <w:rsid w:val="00FB19AC"/>
    <w:rsid w:val="00FE5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6EC"/>
  </w:style>
  <w:style w:type="paragraph" w:styleId="1">
    <w:name w:val="heading 1"/>
    <w:basedOn w:val="a"/>
    <w:next w:val="a"/>
    <w:link w:val="10"/>
    <w:uiPriority w:val="9"/>
    <w:qFormat/>
    <w:rsid w:val="006A707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6A707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6A707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6A707B"/>
    <w:pPr>
      <w:keepNext/>
      <w:spacing w:before="240" w:after="60"/>
      <w:outlineLvl w:val="3"/>
    </w:pPr>
    <w:rPr>
      <w:rFonts w:cstheme="minorBidi"/>
      <w:b/>
      <w:bCs/>
      <w:sz w:val="28"/>
      <w:szCs w:val="28"/>
    </w:rPr>
  </w:style>
  <w:style w:type="paragraph" w:styleId="5">
    <w:name w:val="heading 5"/>
    <w:basedOn w:val="a"/>
    <w:next w:val="a"/>
    <w:link w:val="50"/>
    <w:uiPriority w:val="9"/>
    <w:unhideWhenUsed/>
    <w:qFormat/>
    <w:rsid w:val="006A707B"/>
    <w:pPr>
      <w:spacing w:before="240" w:after="60"/>
      <w:outlineLvl w:val="4"/>
    </w:pPr>
    <w:rPr>
      <w:rFonts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A707B"/>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locked/>
    <w:rsid w:val="006A707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locked/>
    <w:rsid w:val="006A707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locked/>
    <w:rsid w:val="006A707B"/>
    <w:rPr>
      <w:rFonts w:cstheme="minorBidi"/>
      <w:b/>
      <w:bCs/>
      <w:sz w:val="28"/>
      <w:szCs w:val="28"/>
    </w:rPr>
  </w:style>
  <w:style w:type="character" w:customStyle="1" w:styleId="50">
    <w:name w:val="Заголовок 5 Знак"/>
    <w:basedOn w:val="a0"/>
    <w:link w:val="5"/>
    <w:uiPriority w:val="9"/>
    <w:locked/>
    <w:rsid w:val="006A707B"/>
    <w:rPr>
      <w:rFonts w:cstheme="minorBidi"/>
      <w:b/>
      <w:bCs/>
      <w:i/>
      <w:iCs/>
      <w:sz w:val="26"/>
      <w:szCs w:val="26"/>
    </w:rPr>
  </w:style>
  <w:style w:type="paragraph" w:customStyle="1" w:styleId="1130373e324b39">
    <w:name w:val="Б11а30з37о3eв32ы4bй39"/>
    <w:rsid w:val="008E66EC"/>
    <w:pPr>
      <w:widowControl w:val="0"/>
      <w:autoSpaceDE w:val="0"/>
      <w:autoSpaceDN w:val="0"/>
      <w:adjustRightInd w:val="0"/>
      <w:spacing w:after="0" w:line="240" w:lineRule="auto"/>
    </w:pPr>
    <w:rPr>
      <w:rFonts w:ascii="Times New Roman" w:hAnsi="Times New Roman"/>
      <w:kern w:val="1"/>
      <w:sz w:val="24"/>
      <w:szCs w:val="24"/>
      <w:lang w:eastAsia="zh-CN" w:bidi="hi-IN"/>
    </w:rPr>
  </w:style>
  <w:style w:type="character" w:customStyle="1" w:styleId="183d4235403d3542-41414b3b3a30">
    <w:name w:val="И18н3dт42е35р40н3dе35т42-с41с41ы4bл3bк3aа30"/>
    <w:uiPriority w:val="99"/>
    <w:rsid w:val="008E66EC"/>
    <w:rPr>
      <w:color w:val="000080"/>
      <w:u w:val="single"/>
    </w:rPr>
  </w:style>
  <w:style w:type="paragraph" w:customStyle="1" w:styleId="1730333e3b3e323e3a">
    <w:name w:val="З17а30г33о3eл3bо3eв32о3eк3a"/>
    <w:basedOn w:val="1130373e324b39"/>
    <w:next w:val="1e413d3e323d3e3942353a4142"/>
    <w:uiPriority w:val="99"/>
    <w:rsid w:val="008E66EC"/>
    <w:pPr>
      <w:keepNext/>
      <w:spacing w:before="240" w:after="120"/>
    </w:pPr>
    <w:rPr>
      <w:rFonts w:ascii="Arial" w:eastAsia="Times New Roman" w:cs="Arial"/>
      <w:sz w:val="28"/>
      <w:szCs w:val="28"/>
    </w:rPr>
  </w:style>
  <w:style w:type="paragraph" w:customStyle="1" w:styleId="1e413d3e323d3e3942353a4142">
    <w:name w:val="О1eс41н3dо3eв32н3dо3eй39 т42е35к3aс41т42"/>
    <w:basedOn w:val="1130373e324b39"/>
    <w:uiPriority w:val="99"/>
    <w:rsid w:val="008E66EC"/>
    <w:pPr>
      <w:spacing w:after="120"/>
    </w:pPr>
  </w:style>
  <w:style w:type="paragraph" w:customStyle="1" w:styleId="213f38413e3a">
    <w:name w:val="С21п3fи38с41о3eк3a"/>
    <w:basedOn w:val="1e413d3e323d3e3942353a4142"/>
    <w:uiPriority w:val="99"/>
    <w:rsid w:val="008E66EC"/>
  </w:style>
  <w:style w:type="paragraph" w:customStyle="1" w:styleId="1d303732303d3835">
    <w:name w:val="Н1dа30з37в32а30н3dи38е35"/>
    <w:basedOn w:val="1130373e324b39"/>
    <w:uiPriority w:val="99"/>
    <w:rsid w:val="008E66EC"/>
    <w:pPr>
      <w:suppressLineNumbers/>
      <w:spacing w:before="120" w:after="120"/>
    </w:pPr>
    <w:rPr>
      <w:i/>
      <w:iCs/>
    </w:rPr>
  </w:style>
  <w:style w:type="paragraph" w:customStyle="1" w:styleId="233a30373042353b4c">
    <w:name w:val="У23к3aа30з37а30т42е35л3bь4c"/>
    <w:basedOn w:val="1130373e324b39"/>
    <w:uiPriority w:val="99"/>
    <w:rsid w:val="008E66EC"/>
    <w:pPr>
      <w:suppressLineNumbers/>
    </w:pPr>
  </w:style>
  <w:style w:type="paragraph" w:customStyle="1" w:styleId="1e413d3e323d3e3942353a4142413e424142433f3e3c2">
    <w:name w:val="О1eс41н3dо3eв32н3dо3eй39 т42е35к3aс41т42 с41 о3eт42с41т42у43п3fо3eм3c 2"/>
    <w:basedOn w:val="1130373e324b39"/>
    <w:uiPriority w:val="99"/>
    <w:rsid w:val="008E66EC"/>
    <w:pPr>
      <w:ind w:firstLine="567"/>
      <w:jc w:val="both"/>
    </w:pPr>
  </w:style>
  <w:style w:type="paragraph" w:customStyle="1" w:styleId="1e413d3e323d3e3942353a4142413e424142433f3e3c">
    <w:name w:val="О1eс41н3dо3eв32н3dо3eй39 т42е35к3aс41т42 с41 о3eт42с41т42у43п3fо3eм3c"/>
    <w:basedOn w:val="1130373e324b39"/>
    <w:uiPriority w:val="99"/>
    <w:rsid w:val="008E66EC"/>
    <w:pPr>
      <w:ind w:firstLine="567"/>
      <w:jc w:val="both"/>
    </w:pPr>
    <w:rPr>
      <w:sz w:val="28"/>
      <w:szCs w:val="28"/>
    </w:rPr>
  </w:style>
  <w:style w:type="paragraph" w:customStyle="1" w:styleId="1e413d3e323d3e3942353a4142413e424142433f3e3c21">
    <w:name w:val="О1eс41н3dо3eв32н3dо3eй39 т42е35к3aс41т42 с41 о3eт42с41т42у43п3fо3eм3c 21"/>
    <w:basedOn w:val="1130373e324b39"/>
    <w:uiPriority w:val="99"/>
    <w:rsid w:val="008E66EC"/>
    <w:pPr>
      <w:ind w:firstLine="567"/>
      <w:jc w:val="both"/>
    </w:pPr>
  </w:style>
  <w:style w:type="paragraph" w:styleId="a3">
    <w:name w:val="Balloon Text"/>
    <w:basedOn w:val="a"/>
    <w:link w:val="a4"/>
    <w:uiPriority w:val="99"/>
    <w:semiHidden/>
    <w:unhideWhenUsed/>
    <w:rsid w:val="008F6D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F6DB3"/>
    <w:rPr>
      <w:rFonts w:ascii="Tahoma" w:hAnsi="Tahoma" w:cs="Tahoma"/>
      <w:sz w:val="16"/>
      <w:szCs w:val="16"/>
    </w:rPr>
  </w:style>
  <w:style w:type="paragraph" w:styleId="21">
    <w:name w:val="Body Text Indent 2"/>
    <w:basedOn w:val="a"/>
    <w:link w:val="22"/>
    <w:uiPriority w:val="99"/>
    <w:rsid w:val="00C114FB"/>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locked/>
    <w:rsid w:val="00C114FB"/>
    <w:rPr>
      <w:rFonts w:ascii="Times New Roman" w:hAnsi="Times New Roman" w:cs="Times New Roman"/>
      <w:sz w:val="24"/>
      <w:szCs w:val="24"/>
    </w:rPr>
  </w:style>
  <w:style w:type="paragraph" w:styleId="31">
    <w:name w:val="Body Text 3"/>
    <w:basedOn w:val="a"/>
    <w:link w:val="32"/>
    <w:uiPriority w:val="99"/>
    <w:semiHidden/>
    <w:unhideWhenUsed/>
    <w:rsid w:val="00E9515C"/>
    <w:pPr>
      <w:spacing w:after="120"/>
    </w:pPr>
    <w:rPr>
      <w:sz w:val="16"/>
      <w:szCs w:val="16"/>
    </w:rPr>
  </w:style>
  <w:style w:type="character" w:customStyle="1" w:styleId="32">
    <w:name w:val="Основной текст 3 Знак"/>
    <w:basedOn w:val="a0"/>
    <w:link w:val="31"/>
    <w:uiPriority w:val="99"/>
    <w:semiHidden/>
    <w:locked/>
    <w:rsid w:val="00E9515C"/>
    <w:rPr>
      <w:rFonts w:cs="Times New Roman"/>
      <w:sz w:val="16"/>
      <w:szCs w:val="16"/>
    </w:rPr>
  </w:style>
  <w:style w:type="paragraph" w:styleId="a5">
    <w:name w:val="header"/>
    <w:basedOn w:val="a"/>
    <w:link w:val="a6"/>
    <w:uiPriority w:val="99"/>
    <w:rsid w:val="00E9515C"/>
    <w:pPr>
      <w:tabs>
        <w:tab w:val="center" w:pos="4153"/>
        <w:tab w:val="right" w:pos="8306"/>
      </w:tabs>
      <w:suppressAutoHyphens/>
      <w:spacing w:after="0" w:line="348" w:lineRule="auto"/>
      <w:ind w:firstLine="709"/>
      <w:jc w:val="both"/>
    </w:pPr>
    <w:rPr>
      <w:rFonts w:ascii="Times New Roman" w:hAnsi="Times New Roman"/>
      <w:sz w:val="28"/>
      <w:szCs w:val="20"/>
    </w:rPr>
  </w:style>
  <w:style w:type="character" w:customStyle="1" w:styleId="a6">
    <w:name w:val="Верхний колонтитул Знак"/>
    <w:basedOn w:val="a0"/>
    <w:link w:val="a5"/>
    <w:uiPriority w:val="99"/>
    <w:locked/>
    <w:rsid w:val="00E9515C"/>
    <w:rPr>
      <w:rFonts w:ascii="Times New Roman" w:hAnsi="Times New Roman" w:cs="Times New Roman"/>
      <w:sz w:val="20"/>
      <w:szCs w:val="20"/>
    </w:rPr>
  </w:style>
  <w:style w:type="paragraph" w:styleId="a7">
    <w:name w:val="No Spacing"/>
    <w:uiPriority w:val="1"/>
    <w:qFormat/>
    <w:rsid w:val="006A707B"/>
    <w:pPr>
      <w:spacing w:after="0" w:line="240" w:lineRule="auto"/>
    </w:pPr>
  </w:style>
  <w:style w:type="character" w:customStyle="1" w:styleId="a8">
    <w:name w:val="Основной текст_"/>
    <w:basedOn w:val="a0"/>
    <w:link w:val="11"/>
    <w:locked/>
    <w:rsid w:val="006A707B"/>
    <w:rPr>
      <w:rFonts w:cs="Times New Roman"/>
      <w:sz w:val="21"/>
      <w:szCs w:val="21"/>
      <w:shd w:val="clear" w:color="auto" w:fill="FFFFFF"/>
    </w:rPr>
  </w:style>
  <w:style w:type="character" w:customStyle="1" w:styleId="0pt">
    <w:name w:val="Основной текст + Интервал 0 pt"/>
    <w:basedOn w:val="a8"/>
    <w:rsid w:val="006A707B"/>
    <w:rPr>
      <w:spacing w:val="10"/>
    </w:rPr>
  </w:style>
  <w:style w:type="paragraph" w:customStyle="1" w:styleId="11">
    <w:name w:val="Основной текст1"/>
    <w:basedOn w:val="a"/>
    <w:link w:val="a8"/>
    <w:rsid w:val="006A707B"/>
    <w:pPr>
      <w:shd w:val="clear" w:color="auto" w:fill="FFFFFF"/>
      <w:spacing w:after="0" w:line="274" w:lineRule="exact"/>
      <w:jc w:val="both"/>
    </w:pPr>
    <w:rPr>
      <w:sz w:val="21"/>
      <w:szCs w:val="21"/>
    </w:rPr>
  </w:style>
  <w:style w:type="paragraph" w:customStyle="1" w:styleId="23">
    <w:name w:val="???????2"/>
    <w:basedOn w:val="a"/>
    <w:rsid w:val="000B019D"/>
    <w:pPr>
      <w:suppressAutoHyphens/>
      <w:spacing w:before="480" w:after="480" w:line="240" w:lineRule="auto"/>
    </w:pPr>
    <w:rPr>
      <w:rFonts w:ascii="Times New Roman" w:hAnsi="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3231C-9EF3-43EB-8A07-1FDC8E48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Французева</dc:creator>
  <cp:keywords/>
  <dc:description/>
  <cp:lastModifiedBy>User</cp:lastModifiedBy>
  <cp:revision>2</cp:revision>
  <cp:lastPrinted>2014-07-01T10:13:00Z</cp:lastPrinted>
  <dcterms:created xsi:type="dcterms:W3CDTF">2014-09-03T09:49:00Z</dcterms:created>
  <dcterms:modified xsi:type="dcterms:W3CDTF">2014-09-03T09:49:00Z</dcterms:modified>
</cp:coreProperties>
</file>