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76" w:rsidRDefault="00EE2376" w:rsidP="00EE23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76" w:rsidRDefault="00EE2376" w:rsidP="00EE2376">
      <w:pPr>
        <w:jc w:val="center"/>
        <w:rPr>
          <w:b/>
          <w:szCs w:val="28"/>
        </w:rPr>
      </w:pPr>
    </w:p>
    <w:p w:rsidR="00EE2376" w:rsidRDefault="00EE2376" w:rsidP="00EE2376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EE2376" w:rsidRPr="00293F0D" w:rsidRDefault="00EE2376" w:rsidP="00EE2376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EE2376" w:rsidRPr="00293F0D" w:rsidRDefault="00EE2376" w:rsidP="00EE2376">
      <w:pPr>
        <w:pStyle w:val="ae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EE2376" w:rsidRPr="00280AE9" w:rsidRDefault="00B81F6B" w:rsidP="00EE2376">
      <w:pPr>
        <w:pStyle w:val="ae"/>
        <w:spacing w:before="80" w:line="288" w:lineRule="auto"/>
        <w:jc w:val="center"/>
        <w:rPr>
          <w:rFonts w:ascii="Arial" w:hAnsi="Arial"/>
          <w:b/>
          <w:sz w:val="12"/>
        </w:rPr>
      </w:pPr>
      <w:r w:rsidRPr="00B81F6B">
        <w:rPr>
          <w:noProof/>
          <w:spacing w:val="24"/>
          <w:sz w:val="20"/>
        </w:rPr>
        <w:pict>
          <v:line id="_x0000_s1026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EE2376" w:rsidRDefault="00EE2376" w:rsidP="00EE2376">
      <w:pPr>
        <w:jc w:val="center"/>
        <w:rPr>
          <w:b/>
        </w:rPr>
      </w:pPr>
      <w:r>
        <w:rPr>
          <w:b/>
        </w:rPr>
        <w:t xml:space="preserve">    </w:t>
      </w:r>
    </w:p>
    <w:p w:rsidR="00EE2376" w:rsidRPr="00EE2376" w:rsidRDefault="00EE2376" w:rsidP="00EE2376">
      <w:pPr>
        <w:jc w:val="center"/>
        <w:rPr>
          <w:b/>
          <w:sz w:val="28"/>
          <w:szCs w:val="28"/>
        </w:rPr>
      </w:pPr>
      <w:r w:rsidRPr="00EE2376">
        <w:rPr>
          <w:b/>
          <w:sz w:val="28"/>
          <w:szCs w:val="28"/>
        </w:rPr>
        <w:t>ЗАКЛЮЧЕНИЕ</w:t>
      </w:r>
    </w:p>
    <w:p w:rsidR="00EE2376" w:rsidRPr="00EE2376" w:rsidRDefault="00EE2376" w:rsidP="00EE2376">
      <w:pPr>
        <w:pStyle w:val="a5"/>
        <w:rPr>
          <w:b/>
          <w:sz w:val="28"/>
          <w:szCs w:val="28"/>
        </w:rPr>
      </w:pPr>
      <w:r w:rsidRPr="00EE2376">
        <w:rPr>
          <w:b/>
          <w:sz w:val="28"/>
          <w:szCs w:val="28"/>
        </w:rPr>
        <w:t>на проект бюджета Ершовского муниципального  района на 201</w:t>
      </w:r>
      <w:r>
        <w:rPr>
          <w:b/>
          <w:sz w:val="28"/>
          <w:szCs w:val="28"/>
        </w:rPr>
        <w:t>7</w:t>
      </w:r>
      <w:r w:rsidRPr="00EE2376">
        <w:rPr>
          <w:b/>
          <w:sz w:val="28"/>
          <w:szCs w:val="28"/>
        </w:rPr>
        <w:t xml:space="preserve"> год  </w:t>
      </w:r>
    </w:p>
    <w:p w:rsidR="00EE2376" w:rsidRPr="00EE2376" w:rsidRDefault="00EE2376" w:rsidP="00EE2376">
      <w:pPr>
        <w:pStyle w:val="a5"/>
        <w:rPr>
          <w:sz w:val="28"/>
          <w:szCs w:val="28"/>
        </w:rPr>
      </w:pPr>
      <w:r w:rsidRPr="00EE2376">
        <w:rPr>
          <w:sz w:val="28"/>
          <w:szCs w:val="28"/>
        </w:rPr>
        <w:t>г.Ершов                                                                                                 0</w:t>
      </w:r>
      <w:r>
        <w:rPr>
          <w:sz w:val="28"/>
          <w:szCs w:val="28"/>
        </w:rPr>
        <w:t>6</w:t>
      </w:r>
      <w:r w:rsidRPr="00EE2376">
        <w:rPr>
          <w:sz w:val="28"/>
          <w:szCs w:val="28"/>
        </w:rPr>
        <w:t>.12.2015г.</w:t>
      </w:r>
    </w:p>
    <w:p w:rsidR="00731F0D" w:rsidRPr="00EE2376" w:rsidRDefault="00731F0D">
      <w:pPr>
        <w:ind w:firstLine="709"/>
        <w:jc w:val="both"/>
        <w:rPr>
          <w:sz w:val="28"/>
          <w:szCs w:val="28"/>
        </w:rPr>
      </w:pPr>
    </w:p>
    <w:p w:rsidR="00731F0D" w:rsidRPr="00995338" w:rsidRDefault="00731F0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338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50267" w:rsidRDefault="00731F0D" w:rsidP="00295516">
      <w:pPr>
        <w:rPr>
          <w:sz w:val="28"/>
          <w:szCs w:val="28"/>
        </w:rPr>
      </w:pPr>
      <w:r w:rsidRPr="00995338">
        <w:rPr>
          <w:sz w:val="28"/>
          <w:szCs w:val="28"/>
        </w:rPr>
        <w:t xml:space="preserve">Заключение </w:t>
      </w:r>
      <w:r w:rsidR="00A94E9F">
        <w:rPr>
          <w:sz w:val="28"/>
          <w:szCs w:val="28"/>
        </w:rPr>
        <w:t>Контрольно</w:t>
      </w:r>
      <w:r w:rsidR="002B0E88">
        <w:rPr>
          <w:sz w:val="28"/>
          <w:szCs w:val="28"/>
        </w:rPr>
        <w:t>-</w:t>
      </w:r>
      <w:r w:rsidR="00A94E9F">
        <w:rPr>
          <w:sz w:val="28"/>
          <w:szCs w:val="28"/>
        </w:rPr>
        <w:t>счетной комиссии Ершовского</w:t>
      </w:r>
      <w:r w:rsidRPr="00995338">
        <w:rPr>
          <w:sz w:val="28"/>
          <w:szCs w:val="28"/>
        </w:rPr>
        <w:t xml:space="preserve"> муниципального района (далее </w:t>
      </w:r>
      <w:r w:rsidR="00A94E9F">
        <w:rPr>
          <w:sz w:val="28"/>
          <w:szCs w:val="28"/>
        </w:rPr>
        <w:t>КСК</w:t>
      </w:r>
      <w:r w:rsidRPr="00995338">
        <w:rPr>
          <w:sz w:val="28"/>
          <w:szCs w:val="28"/>
        </w:rPr>
        <w:t xml:space="preserve">) на </w:t>
      </w:r>
      <w:r w:rsidR="00B3779D">
        <w:rPr>
          <w:sz w:val="28"/>
          <w:szCs w:val="28"/>
        </w:rPr>
        <w:t>проек решения районного Собрания</w:t>
      </w:r>
      <w:r w:rsidR="002B0E88">
        <w:rPr>
          <w:sz w:val="28"/>
          <w:szCs w:val="28"/>
        </w:rPr>
        <w:t xml:space="preserve"> </w:t>
      </w:r>
      <w:r w:rsidR="00893DFE">
        <w:rPr>
          <w:sz w:val="28"/>
          <w:szCs w:val="28"/>
        </w:rPr>
        <w:t xml:space="preserve"> Ершовского муниципального района </w:t>
      </w:r>
      <w:r w:rsidRPr="00995338">
        <w:rPr>
          <w:sz w:val="28"/>
          <w:szCs w:val="28"/>
        </w:rPr>
        <w:t xml:space="preserve">«О </w:t>
      </w:r>
      <w:r w:rsidR="002B0E88">
        <w:rPr>
          <w:sz w:val="28"/>
          <w:szCs w:val="28"/>
        </w:rPr>
        <w:t xml:space="preserve">проекте </w:t>
      </w:r>
      <w:r w:rsidRPr="00995338">
        <w:rPr>
          <w:sz w:val="28"/>
          <w:szCs w:val="28"/>
        </w:rPr>
        <w:t>бюджет</w:t>
      </w:r>
      <w:r w:rsidR="002B0E88">
        <w:rPr>
          <w:sz w:val="28"/>
          <w:szCs w:val="28"/>
        </w:rPr>
        <w:t>а</w:t>
      </w:r>
      <w:r w:rsidRPr="00995338">
        <w:rPr>
          <w:sz w:val="28"/>
          <w:szCs w:val="28"/>
        </w:rPr>
        <w:t xml:space="preserve"> </w:t>
      </w:r>
      <w:r w:rsidR="00C81E30">
        <w:rPr>
          <w:sz w:val="28"/>
          <w:szCs w:val="28"/>
        </w:rPr>
        <w:t xml:space="preserve"> </w:t>
      </w:r>
      <w:r w:rsidR="00A94E9F">
        <w:rPr>
          <w:sz w:val="28"/>
          <w:szCs w:val="28"/>
        </w:rPr>
        <w:t xml:space="preserve">Ершовского </w:t>
      </w:r>
      <w:r w:rsidR="00C81E30">
        <w:rPr>
          <w:sz w:val="28"/>
          <w:szCs w:val="28"/>
        </w:rPr>
        <w:t>муниципального района  (далее - проект бюджета)</w:t>
      </w:r>
      <w:r w:rsidRPr="00995338">
        <w:rPr>
          <w:sz w:val="28"/>
          <w:szCs w:val="28"/>
        </w:rPr>
        <w:t xml:space="preserve">  на 201</w:t>
      </w:r>
      <w:r w:rsidR="00A94E9F">
        <w:rPr>
          <w:sz w:val="28"/>
          <w:szCs w:val="28"/>
        </w:rPr>
        <w:t>7</w:t>
      </w:r>
      <w:r w:rsidRPr="00995338">
        <w:rPr>
          <w:sz w:val="28"/>
          <w:szCs w:val="28"/>
        </w:rPr>
        <w:t xml:space="preserve"> год</w:t>
      </w:r>
      <w:r w:rsidR="002B0E88">
        <w:rPr>
          <w:sz w:val="28"/>
          <w:szCs w:val="28"/>
        </w:rPr>
        <w:t xml:space="preserve"> и плановый период 2018-2019г.»</w:t>
      </w:r>
      <w:r w:rsidRPr="00995338">
        <w:rPr>
          <w:sz w:val="28"/>
          <w:szCs w:val="28"/>
        </w:rPr>
        <w:t xml:space="preserve">  подготовлено в соответствии с Бюджетным кодексом Российской Федерации</w:t>
      </w:r>
      <w:r w:rsidR="002B0E88">
        <w:rPr>
          <w:sz w:val="28"/>
          <w:szCs w:val="28"/>
        </w:rPr>
        <w:t xml:space="preserve"> </w:t>
      </w:r>
      <w:r w:rsidR="00350267">
        <w:rPr>
          <w:sz w:val="28"/>
          <w:szCs w:val="28"/>
        </w:rPr>
        <w:t>(далее Бюджетный кодекс)</w:t>
      </w:r>
      <w:r w:rsidRPr="00995338">
        <w:rPr>
          <w:sz w:val="28"/>
          <w:szCs w:val="28"/>
        </w:rPr>
        <w:t>,  Положением о бюджетном процессе в</w:t>
      </w:r>
      <w:r w:rsidR="00A94E9F">
        <w:rPr>
          <w:sz w:val="28"/>
          <w:szCs w:val="28"/>
        </w:rPr>
        <w:t xml:space="preserve"> Ершовском </w:t>
      </w:r>
      <w:r w:rsidRPr="00995338">
        <w:rPr>
          <w:sz w:val="28"/>
          <w:szCs w:val="28"/>
        </w:rPr>
        <w:t xml:space="preserve"> </w:t>
      </w:r>
      <w:r w:rsidR="00A94E9F">
        <w:rPr>
          <w:sz w:val="28"/>
          <w:szCs w:val="28"/>
        </w:rPr>
        <w:t>муниципальном районе</w:t>
      </w:r>
      <w:r w:rsidRPr="00995338">
        <w:rPr>
          <w:sz w:val="28"/>
          <w:szCs w:val="28"/>
        </w:rPr>
        <w:t>, утвер</w:t>
      </w:r>
      <w:r w:rsidR="00A94E9F">
        <w:rPr>
          <w:sz w:val="28"/>
          <w:szCs w:val="28"/>
        </w:rPr>
        <w:t xml:space="preserve">жденным </w:t>
      </w:r>
      <w:r w:rsidR="00B3779D">
        <w:rPr>
          <w:sz w:val="28"/>
          <w:szCs w:val="28"/>
        </w:rPr>
        <w:t>р</w:t>
      </w:r>
      <w:r w:rsidR="00A94E9F">
        <w:rPr>
          <w:sz w:val="28"/>
          <w:szCs w:val="28"/>
        </w:rPr>
        <w:t>ешением районного Собрания</w:t>
      </w:r>
      <w:r w:rsidRPr="00995338">
        <w:rPr>
          <w:sz w:val="28"/>
          <w:szCs w:val="28"/>
        </w:rPr>
        <w:t xml:space="preserve"> </w:t>
      </w:r>
      <w:r w:rsidR="00A94E9F">
        <w:rPr>
          <w:sz w:val="28"/>
          <w:szCs w:val="28"/>
        </w:rPr>
        <w:t xml:space="preserve">Ершовского </w:t>
      </w:r>
      <w:r w:rsidR="00350267">
        <w:rPr>
          <w:sz w:val="28"/>
          <w:szCs w:val="28"/>
        </w:rPr>
        <w:t xml:space="preserve">муниципального района </w:t>
      </w:r>
      <w:r w:rsidR="00295516">
        <w:rPr>
          <w:sz w:val="28"/>
          <w:szCs w:val="28"/>
        </w:rPr>
        <w:t xml:space="preserve">от 03 августа 2012 год  № 35- 219 изменениями </w:t>
      </w:r>
      <w:r w:rsidR="003B5367">
        <w:rPr>
          <w:sz w:val="28"/>
          <w:szCs w:val="28"/>
        </w:rPr>
        <w:t xml:space="preserve"> </w:t>
      </w:r>
      <w:r w:rsidR="00350267">
        <w:rPr>
          <w:sz w:val="28"/>
          <w:szCs w:val="28"/>
        </w:rPr>
        <w:t>(далее Положение о бюд</w:t>
      </w:r>
      <w:r w:rsidR="002A0A76">
        <w:rPr>
          <w:sz w:val="28"/>
          <w:szCs w:val="28"/>
        </w:rPr>
        <w:t>ж</w:t>
      </w:r>
      <w:r w:rsidR="00350267">
        <w:rPr>
          <w:sz w:val="28"/>
          <w:szCs w:val="28"/>
        </w:rPr>
        <w:t>етном процессе)</w:t>
      </w:r>
      <w:r w:rsidRPr="00995338">
        <w:rPr>
          <w:sz w:val="28"/>
          <w:szCs w:val="28"/>
        </w:rPr>
        <w:t xml:space="preserve"> и Положением о </w:t>
      </w:r>
      <w:r w:rsidR="00A94E9F">
        <w:rPr>
          <w:sz w:val="28"/>
          <w:szCs w:val="28"/>
        </w:rPr>
        <w:t xml:space="preserve">Контрольно-счетной комиссии Ершовского </w:t>
      </w:r>
      <w:r w:rsidRPr="00995338">
        <w:rPr>
          <w:sz w:val="28"/>
          <w:szCs w:val="28"/>
        </w:rPr>
        <w:t>муниципального района и иными нормативно-правовыми актами</w:t>
      </w:r>
      <w:r w:rsidR="00350267">
        <w:rPr>
          <w:sz w:val="28"/>
          <w:szCs w:val="28"/>
        </w:rPr>
        <w:t>.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t xml:space="preserve">Одновременно  с  проектом  бюджета  Администрацией </w:t>
      </w:r>
      <w:r>
        <w:rPr>
          <w:sz w:val="28"/>
          <w:szCs w:val="28"/>
        </w:rPr>
        <w:t>ЕМР</w:t>
      </w:r>
      <w:r w:rsidRPr="005A0492">
        <w:rPr>
          <w:sz w:val="28"/>
          <w:szCs w:val="28"/>
        </w:rPr>
        <w:t xml:space="preserve"> представлены  следующие документы  и  материалы:</w:t>
      </w:r>
    </w:p>
    <w:p w:rsidR="003C0A8C" w:rsidRPr="005A0492" w:rsidRDefault="003C0A8C" w:rsidP="003C0A8C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t xml:space="preserve"> </w:t>
      </w:r>
      <w:bookmarkStart w:id="0" w:name="sub_11121"/>
      <w:r w:rsidRPr="005A0492">
        <w:rPr>
          <w:sz w:val="28"/>
          <w:szCs w:val="28"/>
        </w:rPr>
        <w:t xml:space="preserve">   1) основные направления бюджетной и налоговой политики Ершовского муниципального района на 201</w:t>
      </w:r>
      <w:r>
        <w:rPr>
          <w:sz w:val="28"/>
          <w:szCs w:val="28"/>
        </w:rPr>
        <w:t>7г. и на плановый период 2018 и 2019 годов</w:t>
      </w:r>
      <w:r w:rsidRPr="005A0492">
        <w:rPr>
          <w:sz w:val="28"/>
          <w:szCs w:val="28"/>
        </w:rPr>
        <w:t>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1" w:name="sub_11122"/>
      <w:bookmarkEnd w:id="0"/>
      <w:r w:rsidRPr="005A0492">
        <w:rPr>
          <w:sz w:val="28"/>
          <w:szCs w:val="28"/>
        </w:rPr>
        <w:t xml:space="preserve">    2) предварительные итоги социально-экономического развития Ершовского муниципального района за истекший период текущего финансового года и ожидаемыми итогами социально-экономического развития Ершовского муниципального района за текущий финансовый год;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2" w:name="sub_11123"/>
      <w:bookmarkEnd w:id="1"/>
      <w:r w:rsidRPr="005A0492">
        <w:rPr>
          <w:sz w:val="28"/>
          <w:szCs w:val="28"/>
        </w:rPr>
        <w:t xml:space="preserve">    3) </w:t>
      </w:r>
      <w:r>
        <w:rPr>
          <w:sz w:val="28"/>
          <w:szCs w:val="28"/>
        </w:rPr>
        <w:t xml:space="preserve">постановление о проекте бюджета ЕМР на 2017г. и плановый период на 2018-2019г.; </w:t>
      </w:r>
      <w:r w:rsidRPr="005A0492">
        <w:rPr>
          <w:sz w:val="28"/>
          <w:szCs w:val="28"/>
        </w:rPr>
        <w:t>прогноз социально-экономического развития Ершовского муниципального района  на 201</w:t>
      </w:r>
      <w:r>
        <w:rPr>
          <w:sz w:val="28"/>
          <w:szCs w:val="28"/>
        </w:rPr>
        <w:t>6</w:t>
      </w:r>
      <w:r w:rsidRPr="005A049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A0492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среднесрочный финансовый план ЕМР на 2017-2019г.</w:t>
      </w:r>
      <w:r w:rsidRPr="005A0492">
        <w:rPr>
          <w:sz w:val="28"/>
          <w:szCs w:val="28"/>
        </w:rPr>
        <w:t>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3" w:name="sub_11124"/>
      <w:bookmarkEnd w:id="2"/>
      <w:r w:rsidRPr="005A0492">
        <w:rPr>
          <w:sz w:val="28"/>
          <w:szCs w:val="28"/>
        </w:rPr>
        <w:t xml:space="preserve">    4) оценка ожидаемого исполнения бюджета</w:t>
      </w:r>
      <w:r>
        <w:rPr>
          <w:sz w:val="28"/>
          <w:szCs w:val="28"/>
        </w:rPr>
        <w:t xml:space="preserve"> Ершовского </w:t>
      </w:r>
      <w:r w:rsidRPr="005A0492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5A0492">
        <w:rPr>
          <w:sz w:val="28"/>
          <w:szCs w:val="28"/>
        </w:rPr>
        <w:t xml:space="preserve"> за текущий финансовый год;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4" w:name="sub_11125"/>
      <w:bookmarkEnd w:id="3"/>
      <w:r>
        <w:rPr>
          <w:sz w:val="28"/>
          <w:szCs w:val="28"/>
        </w:rPr>
        <w:t>5) распределение бюджетных ассигнований по целевым статьям муниципальных программ района, группам и подгруппам видов расходов классификации расходов бюджета ЕМР на 2017г.</w:t>
      </w:r>
      <w:r w:rsidRPr="005A0492">
        <w:rPr>
          <w:sz w:val="28"/>
          <w:szCs w:val="28"/>
        </w:rPr>
        <w:t>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5" w:name="sub_11126"/>
      <w:bookmarkEnd w:id="4"/>
      <w:r w:rsidRPr="005A0492">
        <w:rPr>
          <w:sz w:val="28"/>
          <w:szCs w:val="28"/>
        </w:rPr>
        <w:t xml:space="preserve">    6) пояснительная записка к проекту бюджета Ершовского муниципального района;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lastRenderedPageBreak/>
        <w:t xml:space="preserve">    7) расчеты распределения межбюджетных трансфертов по муниципальным образованиям;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6" w:name="sub_11127"/>
      <w:bookmarkEnd w:id="5"/>
      <w:r w:rsidRPr="005A0492">
        <w:rPr>
          <w:sz w:val="28"/>
          <w:szCs w:val="28"/>
        </w:rPr>
        <w:t xml:space="preserve">    </w:t>
      </w:r>
      <w:bookmarkStart w:id="7" w:name="sub_11129"/>
      <w:bookmarkEnd w:id="6"/>
      <w:r w:rsidRPr="005A0492">
        <w:rPr>
          <w:sz w:val="28"/>
          <w:szCs w:val="28"/>
        </w:rPr>
        <w:t>8) программа муниципальных внутренних заимствований района на 201</w:t>
      </w:r>
      <w:r w:rsidR="00C23A96">
        <w:rPr>
          <w:sz w:val="28"/>
          <w:szCs w:val="28"/>
        </w:rPr>
        <w:t>7</w:t>
      </w:r>
      <w:r w:rsidRPr="005A0492">
        <w:rPr>
          <w:sz w:val="28"/>
          <w:szCs w:val="28"/>
        </w:rPr>
        <w:t xml:space="preserve"> год;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t xml:space="preserve">    9) программы и подпрограммы Ершовского муниципального района на 201</w:t>
      </w:r>
      <w:r w:rsidR="001411E8">
        <w:rPr>
          <w:sz w:val="28"/>
          <w:szCs w:val="28"/>
        </w:rPr>
        <w:t>7</w:t>
      </w:r>
      <w:r w:rsidRPr="005A0492">
        <w:rPr>
          <w:sz w:val="28"/>
          <w:szCs w:val="28"/>
        </w:rPr>
        <w:t xml:space="preserve"> год;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t xml:space="preserve">   10) источники финансирования дефицита бюджета на 201</w:t>
      </w:r>
      <w:r w:rsidR="001411E8">
        <w:rPr>
          <w:sz w:val="28"/>
          <w:szCs w:val="28"/>
        </w:rPr>
        <w:t>7</w:t>
      </w:r>
      <w:r w:rsidRPr="005A0492">
        <w:rPr>
          <w:sz w:val="28"/>
          <w:szCs w:val="28"/>
        </w:rPr>
        <w:t>год;</w:t>
      </w:r>
    </w:p>
    <w:p w:rsidR="003C0A8C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0492">
        <w:rPr>
          <w:sz w:val="28"/>
          <w:szCs w:val="28"/>
        </w:rPr>
        <w:t xml:space="preserve">   11) поступление доходов и распределение расходов бюджета Ершовского муниципального района на 201</w:t>
      </w:r>
      <w:r w:rsidR="00FE4782">
        <w:rPr>
          <w:sz w:val="28"/>
          <w:szCs w:val="28"/>
        </w:rPr>
        <w:t>7</w:t>
      </w:r>
      <w:r w:rsidRPr="005A0492">
        <w:rPr>
          <w:sz w:val="28"/>
          <w:szCs w:val="28"/>
        </w:rPr>
        <w:t xml:space="preserve"> год;</w:t>
      </w:r>
    </w:p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8" w:name="sub_11130"/>
      <w:bookmarkEnd w:id="7"/>
      <w:r w:rsidRPr="005A0492">
        <w:rPr>
          <w:sz w:val="28"/>
          <w:szCs w:val="28"/>
        </w:rPr>
        <w:t xml:space="preserve">   </w:t>
      </w:r>
      <w:bookmarkStart w:id="9" w:name="sub_11131"/>
      <w:bookmarkEnd w:id="8"/>
      <w:r w:rsidRPr="005A0492">
        <w:rPr>
          <w:sz w:val="28"/>
          <w:szCs w:val="28"/>
        </w:rPr>
        <w:t>12)</w:t>
      </w:r>
      <w:bookmarkStart w:id="10" w:name="sub_11132"/>
      <w:bookmarkEnd w:id="9"/>
      <w:r w:rsidRPr="005A0492">
        <w:rPr>
          <w:sz w:val="28"/>
          <w:szCs w:val="28"/>
        </w:rPr>
        <w:t xml:space="preserve"> иные документы и материалы.</w:t>
      </w:r>
    </w:p>
    <w:bookmarkEnd w:id="10"/>
    <w:p w:rsidR="003C0A8C" w:rsidRPr="005A0492" w:rsidRDefault="003C0A8C" w:rsidP="003C0A8C">
      <w:pPr>
        <w:tabs>
          <w:tab w:val="left" w:pos="284"/>
        </w:tabs>
        <w:ind w:firstLine="709"/>
        <w:jc w:val="both"/>
        <w:rPr>
          <w:iCs/>
          <w:color w:val="000000"/>
          <w:sz w:val="28"/>
          <w:szCs w:val="28"/>
        </w:rPr>
      </w:pPr>
      <w:r w:rsidRPr="005A0492">
        <w:rPr>
          <w:sz w:val="28"/>
          <w:szCs w:val="28"/>
        </w:rPr>
        <w:t xml:space="preserve">Перечень  представленных  документов  соответствует статье 184.2 Бюджетного  кодекса Российской  Федерации, </w:t>
      </w:r>
      <w:r w:rsidRPr="00E56181">
        <w:rPr>
          <w:sz w:val="28"/>
          <w:szCs w:val="28"/>
        </w:rPr>
        <w:t>Положению</w:t>
      </w:r>
      <w:r w:rsidRPr="005A0492">
        <w:rPr>
          <w:sz w:val="28"/>
          <w:szCs w:val="28"/>
        </w:rPr>
        <w:t xml:space="preserve"> «О бюджетном процессе в Ершовском муниципальном районе»  и  Устава Ершовс</w:t>
      </w:r>
      <w:r>
        <w:rPr>
          <w:sz w:val="28"/>
          <w:szCs w:val="28"/>
        </w:rPr>
        <w:t>ко</w:t>
      </w:r>
      <w:r w:rsidRPr="005A0492">
        <w:rPr>
          <w:sz w:val="28"/>
          <w:szCs w:val="28"/>
        </w:rPr>
        <w:t>го муниципального района.</w:t>
      </w:r>
      <w:r w:rsidRPr="005A0492">
        <w:rPr>
          <w:iCs/>
          <w:color w:val="000000"/>
          <w:sz w:val="28"/>
          <w:szCs w:val="28"/>
        </w:rPr>
        <w:t xml:space="preserve">  </w:t>
      </w:r>
    </w:p>
    <w:p w:rsidR="00731F0D" w:rsidRPr="00995338" w:rsidRDefault="008F0D4C" w:rsidP="0035026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1F0D" w:rsidRPr="0099533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50267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731F0D" w:rsidRPr="00995338">
        <w:rPr>
          <w:rFonts w:ascii="Times New Roman" w:hAnsi="Times New Roman" w:cs="Times New Roman"/>
          <w:sz w:val="28"/>
          <w:szCs w:val="28"/>
        </w:rPr>
        <w:t xml:space="preserve"> </w:t>
      </w:r>
      <w:r w:rsidR="00350267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A94E9F">
        <w:rPr>
          <w:rFonts w:ascii="Times New Roman" w:hAnsi="Times New Roman" w:cs="Times New Roman"/>
          <w:sz w:val="28"/>
          <w:szCs w:val="28"/>
        </w:rPr>
        <w:t>КСК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E9F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2B0E88">
        <w:rPr>
          <w:rFonts w:ascii="Times New Roman" w:hAnsi="Times New Roman" w:cs="Times New Roman"/>
          <w:sz w:val="28"/>
          <w:szCs w:val="28"/>
        </w:rPr>
        <w:t>0</w:t>
      </w:r>
      <w:r w:rsidR="002B0E88" w:rsidRPr="002B0E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 201</w:t>
      </w:r>
      <w:r w:rsidR="00A94E9F">
        <w:rPr>
          <w:rFonts w:ascii="Times New Roman" w:hAnsi="Times New Roman" w:cs="Times New Roman"/>
          <w:sz w:val="28"/>
          <w:szCs w:val="28"/>
        </w:rPr>
        <w:t>6</w:t>
      </w:r>
      <w:r w:rsidR="00350267">
        <w:rPr>
          <w:rFonts w:ascii="Times New Roman" w:hAnsi="Times New Roman" w:cs="Times New Roman"/>
          <w:sz w:val="28"/>
          <w:szCs w:val="28"/>
        </w:rPr>
        <w:t>г</w:t>
      </w:r>
      <w:r w:rsidR="00E340A4">
        <w:rPr>
          <w:rFonts w:ascii="Times New Roman" w:hAnsi="Times New Roman" w:cs="Times New Roman"/>
          <w:sz w:val="28"/>
          <w:szCs w:val="28"/>
        </w:rPr>
        <w:t>.</w:t>
      </w:r>
    </w:p>
    <w:p w:rsidR="00FE4782" w:rsidRDefault="00627998" w:rsidP="0030796C">
      <w:pPr>
        <w:pStyle w:val="af4"/>
        <w:shd w:val="clear" w:color="auto" w:fill="FFFFFF"/>
        <w:spacing w:before="0" w:beforeAutospacing="0" w:after="0"/>
        <w:jc w:val="both"/>
        <w:rPr>
          <w:rStyle w:val="af5"/>
          <w:sz w:val="28"/>
          <w:szCs w:val="28"/>
        </w:rPr>
      </w:pPr>
      <w:r w:rsidRPr="009E3084">
        <w:rPr>
          <w:rStyle w:val="af5"/>
          <w:sz w:val="28"/>
          <w:szCs w:val="28"/>
        </w:rPr>
        <w:t xml:space="preserve">        </w:t>
      </w:r>
    </w:p>
    <w:p w:rsidR="009E3084" w:rsidRDefault="00627998" w:rsidP="0030796C">
      <w:pPr>
        <w:pStyle w:val="af4"/>
        <w:shd w:val="clear" w:color="auto" w:fill="FFFFFF"/>
        <w:spacing w:before="0" w:beforeAutospacing="0" w:after="0"/>
        <w:jc w:val="both"/>
        <w:rPr>
          <w:rStyle w:val="af5"/>
          <w:color w:val="000000"/>
          <w:sz w:val="28"/>
          <w:szCs w:val="28"/>
          <w:bdr w:val="none" w:sz="0" w:space="0" w:color="auto" w:frame="1"/>
        </w:rPr>
      </w:pPr>
      <w:r w:rsidRPr="009E3084">
        <w:rPr>
          <w:rStyle w:val="af5"/>
          <w:sz w:val="28"/>
          <w:szCs w:val="28"/>
        </w:rPr>
        <w:t xml:space="preserve"> </w:t>
      </w:r>
      <w:r w:rsidR="009E3084" w:rsidRPr="009E3084">
        <w:rPr>
          <w:rStyle w:val="af5"/>
          <w:color w:val="000000"/>
          <w:sz w:val="28"/>
          <w:szCs w:val="28"/>
          <w:bdr w:val="none" w:sz="0" w:space="0" w:color="auto" w:frame="1"/>
        </w:rPr>
        <w:t xml:space="preserve">Основные параметры бюджета  </w:t>
      </w:r>
      <w:r w:rsidR="00A94E9F">
        <w:rPr>
          <w:rStyle w:val="af5"/>
          <w:color w:val="000000"/>
          <w:sz w:val="28"/>
          <w:szCs w:val="28"/>
          <w:bdr w:val="none" w:sz="0" w:space="0" w:color="auto" w:frame="1"/>
        </w:rPr>
        <w:t xml:space="preserve">Ершовского </w:t>
      </w:r>
      <w:r w:rsidR="009E3084" w:rsidRPr="009E3084">
        <w:rPr>
          <w:rStyle w:val="af5"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9E3084">
        <w:rPr>
          <w:rStyle w:val="af5"/>
          <w:color w:val="000000"/>
          <w:sz w:val="28"/>
          <w:szCs w:val="28"/>
          <w:bdr w:val="none" w:sz="0" w:space="0" w:color="auto" w:frame="1"/>
        </w:rPr>
        <w:t>района</w:t>
      </w:r>
      <w:r w:rsidR="00A94E9F">
        <w:rPr>
          <w:rStyle w:val="af5"/>
          <w:color w:val="000000"/>
          <w:sz w:val="28"/>
          <w:szCs w:val="28"/>
          <w:bdr w:val="none" w:sz="0" w:space="0" w:color="auto" w:frame="1"/>
        </w:rPr>
        <w:t xml:space="preserve"> </w:t>
      </w:r>
      <w:r w:rsidR="009E3084" w:rsidRPr="009E3084">
        <w:rPr>
          <w:rStyle w:val="af5"/>
          <w:color w:val="000000"/>
          <w:sz w:val="28"/>
          <w:szCs w:val="28"/>
          <w:bdr w:val="none" w:sz="0" w:space="0" w:color="auto" w:frame="1"/>
        </w:rPr>
        <w:t>на 201</w:t>
      </w:r>
      <w:r w:rsidR="00A94E9F">
        <w:rPr>
          <w:rStyle w:val="af5"/>
          <w:color w:val="000000"/>
          <w:sz w:val="28"/>
          <w:szCs w:val="28"/>
          <w:bdr w:val="none" w:sz="0" w:space="0" w:color="auto" w:frame="1"/>
        </w:rPr>
        <w:t>7</w:t>
      </w:r>
      <w:r w:rsidR="009E3084" w:rsidRPr="009E3084">
        <w:rPr>
          <w:rStyle w:val="af5"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9E3084" w:rsidRPr="009E3084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9E3084" w:rsidRPr="009E3084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В соответствии с требованиями ст.184.1Бюджетного кодекса РФ проект решения содержит основные характеристики бюджета на 201</w:t>
      </w:r>
      <w:r w:rsidR="005E4087">
        <w:rPr>
          <w:color w:val="000000"/>
          <w:sz w:val="28"/>
          <w:szCs w:val="28"/>
        </w:rPr>
        <w:t>7</w:t>
      </w:r>
      <w:r w:rsidRPr="009E3084">
        <w:rPr>
          <w:color w:val="000000"/>
          <w:sz w:val="28"/>
          <w:szCs w:val="28"/>
        </w:rPr>
        <w:t xml:space="preserve"> год.</w:t>
      </w:r>
    </w:p>
    <w:p w:rsidR="009E3084" w:rsidRPr="009E3084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Согласно проекту Решения предусмотрены следующие основные характеристики  местного бюджета:</w:t>
      </w:r>
    </w:p>
    <w:p w:rsidR="002B0E88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общий объем  </w:t>
      </w:r>
      <w:r w:rsidRPr="009E3084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>ов</w:t>
      </w:r>
      <w:r w:rsidRPr="009E3084">
        <w:rPr>
          <w:color w:val="000000"/>
          <w:sz w:val="28"/>
          <w:szCs w:val="28"/>
        </w:rPr>
        <w:t xml:space="preserve"> –</w:t>
      </w:r>
      <w:r w:rsidR="002B0E88">
        <w:rPr>
          <w:color w:val="000000"/>
          <w:sz w:val="28"/>
          <w:szCs w:val="28"/>
        </w:rPr>
        <w:t>581898,4</w:t>
      </w:r>
      <w:r w:rsidRPr="009E308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9E3084">
        <w:rPr>
          <w:color w:val="000000"/>
          <w:sz w:val="28"/>
          <w:szCs w:val="28"/>
        </w:rPr>
        <w:t>руб</w:t>
      </w:r>
      <w:r w:rsidR="00C02F57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 xml:space="preserve">, </w:t>
      </w:r>
    </w:p>
    <w:p w:rsidR="009E3084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общий объем </w:t>
      </w:r>
      <w:r w:rsidRPr="009E3084">
        <w:rPr>
          <w:color w:val="000000"/>
          <w:sz w:val="28"/>
          <w:szCs w:val="28"/>
        </w:rPr>
        <w:t xml:space="preserve"> расход</w:t>
      </w:r>
      <w:r>
        <w:rPr>
          <w:color w:val="000000"/>
          <w:sz w:val="28"/>
          <w:szCs w:val="28"/>
        </w:rPr>
        <w:t>ов</w:t>
      </w:r>
      <w:r w:rsidRPr="009E3084">
        <w:rPr>
          <w:color w:val="000000"/>
          <w:sz w:val="28"/>
          <w:szCs w:val="28"/>
        </w:rPr>
        <w:t>–</w:t>
      </w:r>
      <w:r w:rsidR="002B0E88">
        <w:rPr>
          <w:color w:val="000000"/>
          <w:sz w:val="28"/>
          <w:szCs w:val="28"/>
        </w:rPr>
        <w:t>579398,4</w:t>
      </w:r>
      <w:r w:rsidRPr="009E308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9E3084">
        <w:rPr>
          <w:color w:val="000000"/>
          <w:sz w:val="28"/>
          <w:szCs w:val="28"/>
        </w:rPr>
        <w:t>руб</w:t>
      </w:r>
      <w:r w:rsidR="00C02F57">
        <w:rPr>
          <w:color w:val="000000"/>
          <w:sz w:val="28"/>
          <w:szCs w:val="28"/>
        </w:rPr>
        <w:t>лей</w:t>
      </w:r>
      <w:r w:rsidRPr="009E3084">
        <w:rPr>
          <w:color w:val="000000"/>
          <w:sz w:val="28"/>
          <w:szCs w:val="28"/>
        </w:rPr>
        <w:t>;</w:t>
      </w:r>
    </w:p>
    <w:p w:rsidR="002B0E88" w:rsidRPr="009E3084" w:rsidRDefault="002B0E88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профицит-2500,0 тыс. рублей. </w:t>
      </w:r>
    </w:p>
    <w:p w:rsidR="009E3084" w:rsidRPr="009E3084" w:rsidRDefault="009E3084" w:rsidP="0030796C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Сравнительная характеристика  основных показателей представлена в таблице:</w:t>
      </w:r>
    </w:p>
    <w:p w:rsidR="009E3084" w:rsidRPr="009E3084" w:rsidRDefault="009E3084" w:rsidP="009E3084">
      <w:pPr>
        <w:pStyle w:val="af4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                                                                                                            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6"/>
        <w:gridCol w:w="2462"/>
        <w:gridCol w:w="2429"/>
        <w:gridCol w:w="2337"/>
      </w:tblGrid>
      <w:tr w:rsidR="009E3084" w:rsidRPr="009E3084" w:rsidTr="009E308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 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Уточненный план</w:t>
            </w:r>
          </w:p>
          <w:p w:rsidR="009E3084" w:rsidRPr="009E3084" w:rsidRDefault="009E3084" w:rsidP="002B0E88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на 201</w:t>
            </w:r>
            <w:r w:rsidR="002B0E88">
              <w:rPr>
                <w:sz w:val="28"/>
                <w:szCs w:val="28"/>
              </w:rPr>
              <w:t>6</w:t>
            </w:r>
            <w:r w:rsidRPr="009E30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Проект бюджета</w:t>
            </w:r>
          </w:p>
          <w:p w:rsidR="009E3084" w:rsidRPr="009E3084" w:rsidRDefault="009E3084" w:rsidP="002B0E88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на 201</w:t>
            </w:r>
            <w:r w:rsidR="002B0E88">
              <w:rPr>
                <w:sz w:val="28"/>
                <w:szCs w:val="28"/>
              </w:rPr>
              <w:t>7</w:t>
            </w:r>
            <w:r w:rsidRPr="009E30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Увеличение,</w:t>
            </w:r>
          </w:p>
          <w:p w:rsidR="009E3084" w:rsidRPr="009E3084" w:rsidRDefault="009E3084" w:rsidP="009E3084">
            <w:pPr>
              <w:pStyle w:val="af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снижение</w:t>
            </w:r>
          </w:p>
        </w:tc>
      </w:tr>
      <w:tr w:rsidR="009E3084" w:rsidRPr="009E3084" w:rsidTr="009E308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Доходы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2B0E88" w:rsidP="009E3084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651772,7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F830E8" w:rsidP="009E3084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581898,4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F830E8" w:rsidP="009D620A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-69874,3</w:t>
            </w:r>
          </w:p>
        </w:tc>
      </w:tr>
      <w:tr w:rsidR="009E3084" w:rsidRPr="009E3084" w:rsidTr="009E308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rPr>
                <w:sz w:val="28"/>
                <w:szCs w:val="28"/>
              </w:rPr>
            </w:pPr>
            <w:r w:rsidRPr="009E3084">
              <w:rPr>
                <w:sz w:val="28"/>
                <w:szCs w:val="28"/>
              </w:rPr>
              <w:t>Расходы 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2B0E88" w:rsidP="009E3084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659201,4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F830E8" w:rsidP="009E3084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579398,4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F830E8" w:rsidP="009E3084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-79803,0</w:t>
            </w:r>
          </w:p>
        </w:tc>
      </w:tr>
      <w:tr w:rsidR="009E3084" w:rsidRPr="009E3084" w:rsidTr="009E3084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160F89" w:rsidP="009E3084">
            <w:pPr>
              <w:pStyle w:val="af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F830E8" w:rsidP="009E3084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-7428,7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F830E8" w:rsidP="009E3084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E3084" w:rsidRPr="009E3084" w:rsidRDefault="009E3084" w:rsidP="009E3084">
            <w:pPr>
              <w:pStyle w:val="af4"/>
              <w:spacing w:before="0" w:beforeAutospacing="0" w:after="0"/>
              <w:jc w:val="right"/>
              <w:rPr>
                <w:sz w:val="28"/>
                <w:szCs w:val="28"/>
              </w:rPr>
            </w:pPr>
          </w:p>
        </w:tc>
      </w:tr>
    </w:tbl>
    <w:p w:rsidR="009E3084" w:rsidRPr="009E3084" w:rsidRDefault="009E3084" w:rsidP="009E3084">
      <w:pPr>
        <w:pStyle w:val="af4"/>
        <w:shd w:val="clear" w:color="auto" w:fill="FFFFFF"/>
        <w:spacing w:before="0" w:beforeAutospacing="0" w:after="0"/>
        <w:jc w:val="center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 </w:t>
      </w:r>
    </w:p>
    <w:p w:rsidR="009E3084" w:rsidRDefault="009E3084" w:rsidP="009E3084">
      <w:pPr>
        <w:pStyle w:val="af4"/>
        <w:shd w:val="clear" w:color="auto" w:fill="FFFFFF"/>
        <w:spacing w:before="0" w:beforeAutospacing="0" w:after="0"/>
        <w:jc w:val="center"/>
        <w:rPr>
          <w:rStyle w:val="af5"/>
          <w:color w:val="000000"/>
          <w:sz w:val="28"/>
          <w:szCs w:val="28"/>
          <w:bdr w:val="none" w:sz="0" w:space="0" w:color="auto" w:frame="1"/>
        </w:rPr>
      </w:pPr>
      <w:r w:rsidRPr="009E3084">
        <w:rPr>
          <w:rStyle w:val="af5"/>
          <w:color w:val="000000"/>
          <w:sz w:val="28"/>
          <w:szCs w:val="28"/>
          <w:bdr w:val="none" w:sz="0" w:space="0" w:color="auto" w:frame="1"/>
        </w:rPr>
        <w:t>Доходная часть проекта местного бюджета</w:t>
      </w:r>
    </w:p>
    <w:p w:rsidR="00280086" w:rsidRPr="009E3084" w:rsidRDefault="00280086" w:rsidP="009E3084">
      <w:pPr>
        <w:pStyle w:val="af4"/>
        <w:shd w:val="clear" w:color="auto" w:fill="FFFFFF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9E3084" w:rsidRPr="009E3084" w:rsidRDefault="0030796C" w:rsidP="009E3084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3084" w:rsidRPr="009E3084">
        <w:rPr>
          <w:color w:val="000000"/>
          <w:sz w:val="28"/>
          <w:szCs w:val="28"/>
        </w:rPr>
        <w:t>Прогнозирование доходов  местного бюджета осуществлено с учетом фактического поступления налоговых и неналоговых доходов в предыдущем периоде и ожидаемой оценки поступления доходов в 201</w:t>
      </w:r>
      <w:r w:rsidR="00E74A47">
        <w:rPr>
          <w:color w:val="000000"/>
          <w:sz w:val="28"/>
          <w:szCs w:val="28"/>
        </w:rPr>
        <w:t>7</w:t>
      </w:r>
      <w:r w:rsidR="009E3084" w:rsidRPr="009E3084">
        <w:rPr>
          <w:color w:val="000000"/>
          <w:sz w:val="28"/>
          <w:szCs w:val="28"/>
        </w:rPr>
        <w:t xml:space="preserve"> году.</w:t>
      </w:r>
    </w:p>
    <w:p w:rsidR="009E3084" w:rsidRPr="009E3084" w:rsidRDefault="009E3084" w:rsidP="009E3084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>Доходы районного бюджета на 201</w:t>
      </w:r>
      <w:r w:rsidR="00E74A47">
        <w:rPr>
          <w:color w:val="000000"/>
          <w:sz w:val="28"/>
          <w:szCs w:val="28"/>
        </w:rPr>
        <w:t>7</w:t>
      </w:r>
      <w:r w:rsidRPr="009E3084">
        <w:rPr>
          <w:color w:val="000000"/>
          <w:sz w:val="28"/>
          <w:szCs w:val="28"/>
        </w:rPr>
        <w:t xml:space="preserve"> год запланированы в размере </w:t>
      </w:r>
      <w:r w:rsidR="00CD2A53">
        <w:rPr>
          <w:color w:val="000000"/>
          <w:sz w:val="28"/>
          <w:szCs w:val="28"/>
        </w:rPr>
        <w:t>581898,4</w:t>
      </w:r>
      <w:r w:rsidRPr="009E3084">
        <w:rPr>
          <w:color w:val="000000"/>
          <w:sz w:val="28"/>
          <w:szCs w:val="28"/>
        </w:rPr>
        <w:t> тыс. руб</w:t>
      </w:r>
      <w:r w:rsidR="00C02F57">
        <w:rPr>
          <w:color w:val="000000"/>
          <w:sz w:val="28"/>
          <w:szCs w:val="28"/>
        </w:rPr>
        <w:t>лей</w:t>
      </w:r>
      <w:r w:rsidRPr="009E3084">
        <w:rPr>
          <w:color w:val="000000"/>
          <w:sz w:val="28"/>
          <w:szCs w:val="28"/>
        </w:rPr>
        <w:t xml:space="preserve">, что на  </w:t>
      </w:r>
      <w:r w:rsidR="00CD2A53">
        <w:rPr>
          <w:color w:val="000000"/>
          <w:sz w:val="28"/>
          <w:szCs w:val="28"/>
        </w:rPr>
        <w:t>12</w:t>
      </w:r>
      <w:r w:rsidRPr="009E3084">
        <w:rPr>
          <w:color w:val="000000"/>
          <w:sz w:val="28"/>
          <w:szCs w:val="28"/>
        </w:rPr>
        <w:t>% меньше назначений 201</w:t>
      </w:r>
      <w:r w:rsidR="00CD2A53">
        <w:rPr>
          <w:color w:val="000000"/>
          <w:sz w:val="28"/>
          <w:szCs w:val="28"/>
        </w:rPr>
        <w:t>6</w:t>
      </w:r>
      <w:r w:rsidRPr="009E3084">
        <w:rPr>
          <w:color w:val="000000"/>
          <w:sz w:val="28"/>
          <w:szCs w:val="28"/>
        </w:rPr>
        <w:t xml:space="preserve"> года.</w:t>
      </w:r>
    </w:p>
    <w:p w:rsidR="009E3084" w:rsidRPr="009E3084" w:rsidRDefault="009E3084" w:rsidP="009E3084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lastRenderedPageBreak/>
        <w:t>Объем налоговых и неналоговых доходов бюджета запланирован на 201</w:t>
      </w:r>
      <w:r w:rsidR="00CD2A53">
        <w:rPr>
          <w:color w:val="000000"/>
          <w:sz w:val="28"/>
          <w:szCs w:val="28"/>
        </w:rPr>
        <w:t>7</w:t>
      </w:r>
      <w:r w:rsidRPr="009E3084">
        <w:rPr>
          <w:color w:val="000000"/>
          <w:sz w:val="28"/>
          <w:szCs w:val="28"/>
        </w:rPr>
        <w:t xml:space="preserve"> год в сумме </w:t>
      </w:r>
      <w:r w:rsidR="00CD2A53">
        <w:rPr>
          <w:color w:val="000000"/>
          <w:sz w:val="28"/>
          <w:szCs w:val="28"/>
        </w:rPr>
        <w:t>126292,9</w:t>
      </w:r>
      <w:r w:rsidRPr="009E3084">
        <w:rPr>
          <w:color w:val="000000"/>
          <w:sz w:val="28"/>
          <w:szCs w:val="28"/>
        </w:rPr>
        <w:t xml:space="preserve"> тыс. руб</w:t>
      </w:r>
      <w:r w:rsidR="00C02F57">
        <w:rPr>
          <w:color w:val="000000"/>
          <w:sz w:val="28"/>
          <w:szCs w:val="28"/>
        </w:rPr>
        <w:t>лей</w:t>
      </w:r>
      <w:r w:rsidRPr="009E3084">
        <w:rPr>
          <w:color w:val="000000"/>
          <w:sz w:val="28"/>
          <w:szCs w:val="28"/>
        </w:rPr>
        <w:t xml:space="preserve">, что </w:t>
      </w:r>
      <w:r w:rsidR="00C610BE">
        <w:rPr>
          <w:color w:val="000000"/>
          <w:sz w:val="28"/>
          <w:szCs w:val="28"/>
        </w:rPr>
        <w:t>ниж</w:t>
      </w:r>
      <w:r w:rsidRPr="009E3084">
        <w:rPr>
          <w:color w:val="000000"/>
          <w:sz w:val="28"/>
          <w:szCs w:val="28"/>
        </w:rPr>
        <w:t xml:space="preserve">е назначений </w:t>
      </w:r>
      <w:r w:rsidR="00C610BE">
        <w:rPr>
          <w:color w:val="000000"/>
          <w:sz w:val="28"/>
          <w:szCs w:val="28"/>
        </w:rPr>
        <w:t xml:space="preserve"> уточненного плана </w:t>
      </w:r>
      <w:r w:rsidRPr="009E3084">
        <w:rPr>
          <w:color w:val="000000"/>
          <w:sz w:val="28"/>
          <w:szCs w:val="28"/>
        </w:rPr>
        <w:t>201</w:t>
      </w:r>
      <w:r w:rsidR="00CD2A53">
        <w:rPr>
          <w:color w:val="000000"/>
          <w:sz w:val="28"/>
          <w:szCs w:val="28"/>
        </w:rPr>
        <w:t>6</w:t>
      </w:r>
      <w:r w:rsidRPr="009E3084">
        <w:rPr>
          <w:color w:val="000000"/>
          <w:sz w:val="28"/>
          <w:szCs w:val="28"/>
        </w:rPr>
        <w:t xml:space="preserve"> года на </w:t>
      </w:r>
      <w:r w:rsidR="00CD2A53">
        <w:rPr>
          <w:color w:val="000000"/>
          <w:sz w:val="28"/>
          <w:szCs w:val="28"/>
        </w:rPr>
        <w:t>36</w:t>
      </w:r>
      <w:r w:rsidRPr="009E3084">
        <w:rPr>
          <w:color w:val="000000"/>
          <w:sz w:val="28"/>
          <w:szCs w:val="28"/>
        </w:rPr>
        <w:t>%.</w:t>
      </w:r>
    </w:p>
    <w:p w:rsidR="009E3084" w:rsidRPr="009E3084" w:rsidRDefault="009E3084" w:rsidP="009E3084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9E3084">
        <w:rPr>
          <w:color w:val="000000"/>
          <w:sz w:val="28"/>
          <w:szCs w:val="28"/>
        </w:rPr>
        <w:t xml:space="preserve">Безвозмездные поступления запланированы  в сумме </w:t>
      </w:r>
      <w:r w:rsidR="0010195B">
        <w:rPr>
          <w:color w:val="000000"/>
          <w:sz w:val="28"/>
          <w:szCs w:val="28"/>
        </w:rPr>
        <w:t>455605,5</w:t>
      </w:r>
      <w:r w:rsidRPr="009E3084">
        <w:rPr>
          <w:color w:val="000000"/>
          <w:sz w:val="28"/>
          <w:szCs w:val="28"/>
        </w:rPr>
        <w:t xml:space="preserve"> тыс.</w:t>
      </w:r>
      <w:r w:rsidR="00C02F57">
        <w:rPr>
          <w:color w:val="000000"/>
          <w:sz w:val="28"/>
          <w:szCs w:val="28"/>
        </w:rPr>
        <w:t xml:space="preserve"> </w:t>
      </w:r>
      <w:r w:rsidRPr="009E3084">
        <w:rPr>
          <w:color w:val="000000"/>
          <w:sz w:val="28"/>
          <w:szCs w:val="28"/>
        </w:rPr>
        <w:t>руб</w:t>
      </w:r>
      <w:r w:rsidR="00C02F57">
        <w:rPr>
          <w:color w:val="000000"/>
          <w:sz w:val="28"/>
          <w:szCs w:val="28"/>
        </w:rPr>
        <w:t>лей</w:t>
      </w:r>
      <w:r w:rsidRPr="009E3084">
        <w:rPr>
          <w:color w:val="000000"/>
          <w:sz w:val="28"/>
          <w:szCs w:val="28"/>
        </w:rPr>
        <w:t xml:space="preserve"> или на </w:t>
      </w:r>
      <w:r w:rsidR="0010195B">
        <w:rPr>
          <w:color w:val="000000"/>
          <w:sz w:val="28"/>
          <w:szCs w:val="28"/>
        </w:rPr>
        <w:t>5</w:t>
      </w:r>
      <w:r w:rsidRPr="009E3084">
        <w:rPr>
          <w:color w:val="000000"/>
          <w:sz w:val="28"/>
          <w:szCs w:val="28"/>
        </w:rPr>
        <w:t xml:space="preserve">% меньше </w:t>
      </w:r>
      <w:r w:rsidR="000C36C4">
        <w:rPr>
          <w:color w:val="000000"/>
          <w:sz w:val="28"/>
          <w:szCs w:val="28"/>
        </w:rPr>
        <w:t xml:space="preserve"> уточненных </w:t>
      </w:r>
      <w:r w:rsidRPr="009E3084">
        <w:rPr>
          <w:color w:val="000000"/>
          <w:sz w:val="28"/>
          <w:szCs w:val="28"/>
        </w:rPr>
        <w:t>назначений 201</w:t>
      </w:r>
      <w:r w:rsidR="0010195B">
        <w:rPr>
          <w:color w:val="000000"/>
          <w:sz w:val="28"/>
          <w:szCs w:val="28"/>
        </w:rPr>
        <w:t>6</w:t>
      </w:r>
      <w:r w:rsidRPr="009E3084">
        <w:rPr>
          <w:color w:val="000000"/>
          <w:sz w:val="28"/>
          <w:szCs w:val="28"/>
        </w:rPr>
        <w:t xml:space="preserve"> года.</w:t>
      </w:r>
    </w:p>
    <w:p w:rsidR="009E3084" w:rsidRDefault="009E3084" w:rsidP="009E3084">
      <w:pPr>
        <w:pStyle w:val="af4"/>
        <w:shd w:val="clear" w:color="auto" w:fill="FFFFFF"/>
        <w:spacing w:before="0" w:beforeAutospacing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E3084" w:rsidRPr="00BC407D" w:rsidRDefault="00280086" w:rsidP="00BC407D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3084" w:rsidRPr="00BC407D">
        <w:rPr>
          <w:color w:val="000000"/>
          <w:sz w:val="28"/>
          <w:szCs w:val="28"/>
        </w:rPr>
        <w:t xml:space="preserve">Собственные доходы бюджета составляют </w:t>
      </w:r>
      <w:r w:rsidR="00340230">
        <w:rPr>
          <w:color w:val="000000"/>
          <w:sz w:val="28"/>
          <w:szCs w:val="28"/>
        </w:rPr>
        <w:t>22</w:t>
      </w:r>
      <w:r w:rsidR="009E3084" w:rsidRPr="00BC407D">
        <w:rPr>
          <w:color w:val="000000"/>
          <w:sz w:val="28"/>
          <w:szCs w:val="28"/>
        </w:rPr>
        <w:t xml:space="preserve">%, безвозмездные поступления от других бюджетов составляют </w:t>
      </w:r>
      <w:r w:rsidR="00340230">
        <w:rPr>
          <w:color w:val="000000"/>
          <w:sz w:val="28"/>
          <w:szCs w:val="28"/>
        </w:rPr>
        <w:t>78,3</w:t>
      </w:r>
      <w:r w:rsidR="009E3084" w:rsidRPr="00BC407D">
        <w:rPr>
          <w:color w:val="000000"/>
          <w:sz w:val="28"/>
          <w:szCs w:val="28"/>
        </w:rPr>
        <w:t>%.</w:t>
      </w:r>
    </w:p>
    <w:p w:rsidR="009E3084" w:rsidRPr="00BC407D" w:rsidRDefault="0030796C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E3084" w:rsidRPr="00BC407D">
        <w:rPr>
          <w:color w:val="000000"/>
          <w:sz w:val="28"/>
          <w:szCs w:val="28"/>
        </w:rPr>
        <w:t xml:space="preserve">Налоговые доходы  запланированы в сумме </w:t>
      </w:r>
      <w:r w:rsidR="00340230">
        <w:rPr>
          <w:color w:val="000000"/>
          <w:sz w:val="28"/>
          <w:szCs w:val="28"/>
        </w:rPr>
        <w:t>106392,1</w:t>
      </w:r>
      <w:r w:rsidR="009E3084" w:rsidRPr="00BC407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9E3084" w:rsidRPr="00BC407D">
        <w:rPr>
          <w:color w:val="000000"/>
          <w:sz w:val="28"/>
          <w:szCs w:val="28"/>
        </w:rPr>
        <w:t>руб., в сравнении с уточненными назначениями на 201</w:t>
      </w:r>
      <w:r w:rsidR="00340230">
        <w:rPr>
          <w:color w:val="000000"/>
          <w:sz w:val="28"/>
          <w:szCs w:val="28"/>
        </w:rPr>
        <w:t>6</w:t>
      </w:r>
      <w:r w:rsidR="009E3084" w:rsidRPr="00BC407D">
        <w:rPr>
          <w:color w:val="000000"/>
          <w:sz w:val="28"/>
          <w:szCs w:val="28"/>
        </w:rPr>
        <w:t xml:space="preserve"> год планируется  </w:t>
      </w:r>
      <w:r w:rsidR="00576E55">
        <w:rPr>
          <w:color w:val="000000"/>
          <w:sz w:val="28"/>
          <w:szCs w:val="28"/>
        </w:rPr>
        <w:t>увеличение</w:t>
      </w:r>
      <w:r w:rsidR="000C36C4" w:rsidRPr="00BC407D">
        <w:rPr>
          <w:color w:val="000000"/>
          <w:sz w:val="28"/>
          <w:szCs w:val="28"/>
        </w:rPr>
        <w:t xml:space="preserve"> </w:t>
      </w:r>
      <w:r w:rsidR="009E3084" w:rsidRPr="00BC407D">
        <w:rPr>
          <w:color w:val="000000"/>
          <w:sz w:val="28"/>
          <w:szCs w:val="28"/>
        </w:rPr>
        <w:t xml:space="preserve"> на </w:t>
      </w:r>
      <w:r w:rsidR="00576E55">
        <w:rPr>
          <w:color w:val="000000"/>
          <w:sz w:val="28"/>
          <w:szCs w:val="28"/>
        </w:rPr>
        <w:t>5427,2</w:t>
      </w:r>
      <w:r w:rsidR="009E3084" w:rsidRPr="00BC407D">
        <w:rPr>
          <w:color w:val="000000"/>
          <w:sz w:val="28"/>
          <w:szCs w:val="28"/>
        </w:rPr>
        <w:t xml:space="preserve"> руб</w:t>
      </w:r>
      <w:r w:rsidR="00576E55">
        <w:rPr>
          <w:color w:val="000000"/>
          <w:sz w:val="28"/>
          <w:szCs w:val="28"/>
        </w:rPr>
        <w:t>.,</w:t>
      </w:r>
      <w:r w:rsidR="002D6307">
        <w:rPr>
          <w:color w:val="000000"/>
          <w:sz w:val="28"/>
          <w:szCs w:val="28"/>
        </w:rPr>
        <w:t xml:space="preserve"> в</w:t>
      </w:r>
      <w:r w:rsidR="00576E55">
        <w:rPr>
          <w:color w:val="000000"/>
          <w:sz w:val="28"/>
          <w:szCs w:val="28"/>
        </w:rPr>
        <w:t xml:space="preserve"> связи с увеличением налога на товары (акцизы)</w:t>
      </w:r>
      <w:r w:rsidR="006A4BE9">
        <w:rPr>
          <w:color w:val="000000"/>
          <w:sz w:val="28"/>
          <w:szCs w:val="28"/>
        </w:rPr>
        <w:t xml:space="preserve"> на 8122,6 тыс. руб.</w:t>
      </w:r>
      <w:r w:rsidR="00576E55">
        <w:rPr>
          <w:color w:val="000000"/>
          <w:sz w:val="28"/>
          <w:szCs w:val="28"/>
        </w:rPr>
        <w:t>,</w:t>
      </w:r>
      <w:r w:rsidR="006A4BE9">
        <w:rPr>
          <w:color w:val="000000"/>
          <w:sz w:val="28"/>
          <w:szCs w:val="28"/>
        </w:rPr>
        <w:t xml:space="preserve"> и</w:t>
      </w:r>
      <w:r w:rsidR="00576E55">
        <w:rPr>
          <w:color w:val="000000"/>
          <w:sz w:val="28"/>
          <w:szCs w:val="28"/>
        </w:rPr>
        <w:t xml:space="preserve"> </w:t>
      </w:r>
      <w:r w:rsidR="006A4BE9">
        <w:rPr>
          <w:color w:val="000000"/>
          <w:sz w:val="28"/>
          <w:szCs w:val="28"/>
        </w:rPr>
        <w:t xml:space="preserve">госпошлины на 200,0 тыс.руб. </w:t>
      </w:r>
      <w:r w:rsidR="00576E55">
        <w:rPr>
          <w:color w:val="000000"/>
          <w:sz w:val="28"/>
          <w:szCs w:val="28"/>
        </w:rPr>
        <w:t>по остальным налоговым доходам идет уменьшение</w:t>
      </w:r>
      <w:r w:rsidR="009E3084" w:rsidRPr="00BC407D">
        <w:rPr>
          <w:color w:val="000000"/>
          <w:sz w:val="28"/>
          <w:szCs w:val="28"/>
        </w:rPr>
        <w:t>:</w:t>
      </w:r>
    </w:p>
    <w:p w:rsidR="00DC6B27" w:rsidRDefault="000C36C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C407D">
        <w:rPr>
          <w:color w:val="000000"/>
          <w:sz w:val="28"/>
          <w:szCs w:val="28"/>
        </w:rPr>
        <w:t xml:space="preserve">- налог на доходы физических лиц на </w:t>
      </w:r>
      <w:r w:rsidR="002D6307">
        <w:rPr>
          <w:color w:val="000000"/>
          <w:sz w:val="28"/>
          <w:szCs w:val="28"/>
        </w:rPr>
        <w:t>1970,6</w:t>
      </w:r>
      <w:r w:rsidRPr="00BC407D">
        <w:rPr>
          <w:color w:val="000000"/>
          <w:sz w:val="28"/>
          <w:szCs w:val="28"/>
        </w:rPr>
        <w:t xml:space="preserve"> тыс. руб</w:t>
      </w:r>
      <w:r w:rsidR="00C02F57">
        <w:rPr>
          <w:color w:val="000000"/>
          <w:sz w:val="28"/>
          <w:szCs w:val="28"/>
        </w:rPr>
        <w:t>лей</w:t>
      </w:r>
      <w:r w:rsidR="002B4C0A">
        <w:rPr>
          <w:color w:val="000000"/>
          <w:sz w:val="28"/>
          <w:szCs w:val="28"/>
        </w:rPr>
        <w:t xml:space="preserve"> </w:t>
      </w:r>
      <w:r w:rsidR="00BC407D" w:rsidRPr="00BC407D">
        <w:rPr>
          <w:color w:val="000000"/>
          <w:sz w:val="28"/>
          <w:szCs w:val="28"/>
        </w:rPr>
        <w:t xml:space="preserve">(снижение норматива отчислений на </w:t>
      </w:r>
      <w:r w:rsidR="002D6307">
        <w:rPr>
          <w:color w:val="000000"/>
          <w:sz w:val="28"/>
          <w:szCs w:val="28"/>
        </w:rPr>
        <w:t>3</w:t>
      </w:r>
      <w:r w:rsidR="00BC407D" w:rsidRPr="00BC407D">
        <w:rPr>
          <w:color w:val="000000"/>
          <w:sz w:val="28"/>
          <w:szCs w:val="28"/>
        </w:rPr>
        <w:t>%)</w:t>
      </w:r>
      <w:r w:rsidR="00906F49">
        <w:rPr>
          <w:color w:val="000000"/>
          <w:sz w:val="28"/>
          <w:szCs w:val="28"/>
        </w:rPr>
        <w:t>;</w:t>
      </w:r>
    </w:p>
    <w:p w:rsidR="00906F49" w:rsidRPr="00BC407D" w:rsidRDefault="00906F49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B4C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налог</w:t>
      </w:r>
      <w:r w:rsidR="002B4C0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на </w:t>
      </w:r>
      <w:r w:rsidR="002B4C0A">
        <w:rPr>
          <w:color w:val="000000"/>
          <w:sz w:val="28"/>
          <w:szCs w:val="28"/>
        </w:rPr>
        <w:t>совокупный доход</w:t>
      </w:r>
      <w:r>
        <w:rPr>
          <w:color w:val="000000"/>
          <w:sz w:val="28"/>
          <w:szCs w:val="28"/>
        </w:rPr>
        <w:t xml:space="preserve"> на </w:t>
      </w:r>
      <w:r w:rsidR="006A4BE9">
        <w:rPr>
          <w:color w:val="000000"/>
          <w:sz w:val="28"/>
          <w:szCs w:val="28"/>
        </w:rPr>
        <w:t>924,8</w:t>
      </w:r>
      <w:r>
        <w:rPr>
          <w:color w:val="000000"/>
          <w:sz w:val="28"/>
          <w:szCs w:val="28"/>
        </w:rPr>
        <w:t xml:space="preserve"> тыс. рублей</w:t>
      </w:r>
      <w:r w:rsidR="006A4BE9">
        <w:rPr>
          <w:color w:val="000000"/>
          <w:sz w:val="28"/>
          <w:szCs w:val="28"/>
        </w:rPr>
        <w:t>.</w:t>
      </w:r>
    </w:p>
    <w:p w:rsidR="009E3084" w:rsidRDefault="0030796C" w:rsidP="006C4DC1">
      <w:pPr>
        <w:pStyle w:val="af4"/>
        <w:shd w:val="clear" w:color="auto" w:fill="FFFFFF"/>
        <w:spacing w:before="0" w:beforeAutospacing="0"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</w:t>
      </w:r>
      <w:r w:rsidR="009E3084" w:rsidRPr="00BC407D">
        <w:rPr>
          <w:color w:val="000000"/>
          <w:sz w:val="28"/>
          <w:szCs w:val="28"/>
        </w:rPr>
        <w:t xml:space="preserve">Неналоговые доходы  запланированы в сумме </w:t>
      </w:r>
      <w:r w:rsidR="006A4BE9">
        <w:rPr>
          <w:color w:val="000000"/>
          <w:sz w:val="28"/>
          <w:szCs w:val="28"/>
        </w:rPr>
        <w:t>19900,8</w:t>
      </w:r>
      <w:r w:rsidR="009E3084" w:rsidRPr="00BC407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9E3084" w:rsidRPr="00BC407D">
        <w:rPr>
          <w:color w:val="000000"/>
          <w:sz w:val="28"/>
          <w:szCs w:val="28"/>
        </w:rPr>
        <w:t>руб</w:t>
      </w:r>
      <w:r w:rsidR="00D6282A">
        <w:rPr>
          <w:color w:val="000000"/>
          <w:sz w:val="28"/>
          <w:szCs w:val="28"/>
        </w:rPr>
        <w:t>лей</w:t>
      </w:r>
      <w:r w:rsidR="009E3084" w:rsidRPr="00BC407D">
        <w:rPr>
          <w:color w:val="000000"/>
          <w:sz w:val="28"/>
          <w:szCs w:val="28"/>
        </w:rPr>
        <w:t xml:space="preserve">, что на </w:t>
      </w:r>
      <w:r w:rsidR="006A4BE9">
        <w:rPr>
          <w:color w:val="000000"/>
          <w:sz w:val="28"/>
          <w:szCs w:val="28"/>
        </w:rPr>
        <w:t>51027,7</w:t>
      </w:r>
      <w:r w:rsidR="009E3084" w:rsidRPr="00BC407D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9E3084" w:rsidRPr="00BC407D">
        <w:rPr>
          <w:color w:val="000000"/>
          <w:sz w:val="28"/>
          <w:szCs w:val="28"/>
        </w:rPr>
        <w:t>руб</w:t>
      </w:r>
      <w:r w:rsidR="00D6282A">
        <w:rPr>
          <w:color w:val="000000"/>
          <w:sz w:val="28"/>
          <w:szCs w:val="28"/>
        </w:rPr>
        <w:t>лей</w:t>
      </w:r>
      <w:r w:rsidR="00C02F57">
        <w:rPr>
          <w:color w:val="000000"/>
          <w:sz w:val="28"/>
          <w:szCs w:val="28"/>
        </w:rPr>
        <w:t>,</w:t>
      </w:r>
      <w:r w:rsidR="009E3084" w:rsidRPr="00BC407D">
        <w:rPr>
          <w:color w:val="000000"/>
          <w:sz w:val="28"/>
          <w:szCs w:val="28"/>
        </w:rPr>
        <w:t xml:space="preserve"> </w:t>
      </w:r>
      <w:r w:rsidR="006A4BE9">
        <w:rPr>
          <w:color w:val="000000"/>
          <w:sz w:val="28"/>
          <w:szCs w:val="28"/>
        </w:rPr>
        <w:t>меньше</w:t>
      </w:r>
      <w:r w:rsidR="009E3084" w:rsidRPr="00BC407D">
        <w:rPr>
          <w:color w:val="000000"/>
          <w:sz w:val="28"/>
          <w:szCs w:val="28"/>
        </w:rPr>
        <w:t xml:space="preserve"> уточненных назначений 201</w:t>
      </w:r>
      <w:r w:rsidR="006A4BE9">
        <w:rPr>
          <w:color w:val="000000"/>
          <w:sz w:val="28"/>
          <w:szCs w:val="28"/>
        </w:rPr>
        <w:t>6</w:t>
      </w:r>
      <w:r w:rsidR="009E3084" w:rsidRPr="00BC407D">
        <w:rPr>
          <w:color w:val="000000"/>
          <w:sz w:val="28"/>
          <w:szCs w:val="28"/>
        </w:rPr>
        <w:t xml:space="preserve"> года</w:t>
      </w:r>
      <w:r w:rsidR="009E3084">
        <w:rPr>
          <w:rFonts w:ascii="Tahoma" w:hAnsi="Tahoma" w:cs="Tahoma"/>
          <w:color w:val="000000"/>
          <w:sz w:val="20"/>
          <w:szCs w:val="20"/>
        </w:rPr>
        <w:t>.</w:t>
      </w:r>
    </w:p>
    <w:p w:rsidR="00BC407D" w:rsidRPr="00BC407D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     </w:t>
      </w:r>
      <w:r w:rsidR="00783397">
        <w:rPr>
          <w:color w:val="000000"/>
          <w:sz w:val="28"/>
          <w:szCs w:val="28"/>
        </w:rPr>
        <w:t>Уменьшение</w:t>
      </w:r>
      <w:r w:rsidRPr="00BC407D">
        <w:rPr>
          <w:color w:val="000000"/>
          <w:sz w:val="28"/>
          <w:szCs w:val="28"/>
        </w:rPr>
        <w:t xml:space="preserve"> доходов от </w:t>
      </w:r>
      <w:r w:rsidR="00783397">
        <w:rPr>
          <w:color w:val="000000"/>
          <w:sz w:val="28"/>
          <w:szCs w:val="28"/>
        </w:rPr>
        <w:t xml:space="preserve">продажи материальных и не материальных активов </w:t>
      </w:r>
      <w:r w:rsidRPr="00BC407D">
        <w:rPr>
          <w:color w:val="000000"/>
          <w:sz w:val="28"/>
          <w:szCs w:val="28"/>
        </w:rPr>
        <w:t xml:space="preserve">планируется на </w:t>
      </w:r>
      <w:r w:rsidR="00783397">
        <w:rPr>
          <w:color w:val="000000"/>
          <w:sz w:val="28"/>
          <w:szCs w:val="28"/>
        </w:rPr>
        <w:t>20432,4</w:t>
      </w:r>
      <w:r w:rsidR="00BC407D" w:rsidRPr="00BC407D">
        <w:rPr>
          <w:color w:val="000000"/>
          <w:sz w:val="28"/>
          <w:szCs w:val="28"/>
        </w:rPr>
        <w:t xml:space="preserve"> т</w:t>
      </w:r>
      <w:r w:rsidRPr="00BC407D">
        <w:rPr>
          <w:color w:val="000000"/>
          <w:sz w:val="28"/>
          <w:szCs w:val="28"/>
        </w:rPr>
        <w:t>ыс. руб</w:t>
      </w:r>
      <w:r w:rsidR="00D6282A">
        <w:rPr>
          <w:color w:val="000000"/>
          <w:sz w:val="28"/>
          <w:szCs w:val="28"/>
        </w:rPr>
        <w:t>лей</w:t>
      </w:r>
      <w:r w:rsidR="00C02F57">
        <w:rPr>
          <w:color w:val="000000"/>
          <w:sz w:val="28"/>
          <w:szCs w:val="28"/>
        </w:rPr>
        <w:t xml:space="preserve"> </w:t>
      </w:r>
      <w:r w:rsidR="00167B3E">
        <w:rPr>
          <w:color w:val="000000"/>
          <w:sz w:val="28"/>
          <w:szCs w:val="28"/>
        </w:rPr>
        <w:t xml:space="preserve"> и  составят в сумме </w:t>
      </w:r>
      <w:r w:rsidR="00783397">
        <w:rPr>
          <w:color w:val="000000"/>
          <w:sz w:val="28"/>
          <w:szCs w:val="28"/>
        </w:rPr>
        <w:t xml:space="preserve">11965,9 </w:t>
      </w:r>
      <w:r w:rsidR="00D6282A">
        <w:rPr>
          <w:color w:val="000000"/>
          <w:sz w:val="28"/>
          <w:szCs w:val="28"/>
        </w:rPr>
        <w:t>тыс. рублей.</w:t>
      </w:r>
      <w:r w:rsidR="00167B3E">
        <w:rPr>
          <w:color w:val="000000"/>
          <w:sz w:val="28"/>
          <w:szCs w:val="28"/>
        </w:rPr>
        <w:t xml:space="preserve"> </w:t>
      </w:r>
    </w:p>
    <w:p w:rsidR="009E3084" w:rsidRPr="00BC407D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BC407D">
        <w:rPr>
          <w:color w:val="000000"/>
          <w:sz w:val="28"/>
          <w:szCs w:val="28"/>
        </w:rPr>
        <w:t xml:space="preserve">      Предполагается поступление штрафных санкций в сумме </w:t>
      </w:r>
      <w:r w:rsidR="00783397">
        <w:rPr>
          <w:color w:val="000000"/>
          <w:sz w:val="28"/>
          <w:szCs w:val="28"/>
        </w:rPr>
        <w:t>1735,7</w:t>
      </w:r>
      <w:r w:rsidRPr="00BC407D">
        <w:rPr>
          <w:color w:val="000000"/>
          <w:sz w:val="28"/>
          <w:szCs w:val="28"/>
        </w:rPr>
        <w:t xml:space="preserve"> тыс.</w:t>
      </w:r>
      <w:r w:rsidR="00C02F57">
        <w:rPr>
          <w:color w:val="000000"/>
          <w:sz w:val="28"/>
          <w:szCs w:val="28"/>
        </w:rPr>
        <w:t xml:space="preserve"> </w:t>
      </w:r>
      <w:r w:rsidRPr="00BC407D">
        <w:rPr>
          <w:color w:val="000000"/>
          <w:sz w:val="28"/>
          <w:szCs w:val="28"/>
        </w:rPr>
        <w:t>руб</w:t>
      </w:r>
      <w:r w:rsidR="00D6282A">
        <w:rPr>
          <w:color w:val="000000"/>
          <w:sz w:val="28"/>
          <w:szCs w:val="28"/>
        </w:rPr>
        <w:t>лей</w:t>
      </w:r>
      <w:r w:rsidRPr="00BC407D">
        <w:rPr>
          <w:color w:val="000000"/>
          <w:sz w:val="28"/>
          <w:szCs w:val="28"/>
        </w:rPr>
        <w:t>.</w:t>
      </w:r>
    </w:p>
    <w:p w:rsidR="009E3084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61F5A">
        <w:rPr>
          <w:color w:val="000000"/>
          <w:sz w:val="28"/>
          <w:szCs w:val="28"/>
        </w:rPr>
        <w:t xml:space="preserve">Поступления в бюджет района доходов от </w:t>
      </w:r>
      <w:r w:rsidR="00783397">
        <w:rPr>
          <w:color w:val="000000"/>
          <w:sz w:val="28"/>
          <w:szCs w:val="28"/>
        </w:rPr>
        <w:t>использования имущества, находящегося в государственной муниципальной собственности</w:t>
      </w:r>
      <w:r w:rsidRPr="00661F5A">
        <w:rPr>
          <w:color w:val="000000"/>
          <w:sz w:val="28"/>
          <w:szCs w:val="28"/>
        </w:rPr>
        <w:t xml:space="preserve">  запланированы  в сумме </w:t>
      </w:r>
      <w:r w:rsidR="00783397">
        <w:rPr>
          <w:color w:val="000000"/>
          <w:sz w:val="28"/>
          <w:szCs w:val="28"/>
        </w:rPr>
        <w:t>5371,4</w:t>
      </w:r>
      <w:r w:rsidR="00BC407D" w:rsidRPr="00661F5A">
        <w:rPr>
          <w:color w:val="000000"/>
          <w:sz w:val="28"/>
          <w:szCs w:val="28"/>
        </w:rPr>
        <w:t xml:space="preserve"> </w:t>
      </w:r>
      <w:r w:rsidRPr="00661F5A">
        <w:rPr>
          <w:color w:val="000000"/>
          <w:sz w:val="28"/>
          <w:szCs w:val="28"/>
        </w:rPr>
        <w:t>тыс.</w:t>
      </w:r>
      <w:r w:rsidR="002B4C0A">
        <w:rPr>
          <w:color w:val="000000"/>
          <w:sz w:val="28"/>
          <w:szCs w:val="28"/>
        </w:rPr>
        <w:t xml:space="preserve"> </w:t>
      </w:r>
      <w:r w:rsidRPr="00661F5A">
        <w:rPr>
          <w:color w:val="000000"/>
          <w:sz w:val="28"/>
          <w:szCs w:val="28"/>
        </w:rPr>
        <w:t>рублей</w:t>
      </w:r>
      <w:r w:rsidR="002B4C0A">
        <w:rPr>
          <w:color w:val="000000"/>
          <w:sz w:val="28"/>
          <w:szCs w:val="28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E3084" w:rsidRPr="00661F5A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661F5A">
        <w:rPr>
          <w:color w:val="000000"/>
          <w:sz w:val="28"/>
          <w:szCs w:val="28"/>
        </w:rPr>
        <w:t>       Основным источником формирования собственных доходов в 201</w:t>
      </w:r>
      <w:r w:rsidR="00783397">
        <w:rPr>
          <w:color w:val="000000"/>
          <w:sz w:val="28"/>
          <w:szCs w:val="28"/>
        </w:rPr>
        <w:t>7</w:t>
      </w:r>
      <w:r w:rsidRPr="00661F5A">
        <w:rPr>
          <w:color w:val="000000"/>
          <w:sz w:val="28"/>
          <w:szCs w:val="28"/>
        </w:rPr>
        <w:t xml:space="preserve"> году является налог на доходы физических лиц, удельный вес которого составляет </w:t>
      </w:r>
      <w:r w:rsidR="00783397">
        <w:rPr>
          <w:color w:val="000000"/>
          <w:sz w:val="28"/>
          <w:szCs w:val="28"/>
        </w:rPr>
        <w:t>84</w:t>
      </w:r>
      <w:r w:rsidRPr="00661F5A">
        <w:rPr>
          <w:color w:val="000000"/>
          <w:sz w:val="28"/>
          <w:szCs w:val="28"/>
        </w:rPr>
        <w:t xml:space="preserve">%, единый налог на вмененный доход для отдельных видов деятельности составляет </w:t>
      </w:r>
      <w:r w:rsidR="00783397">
        <w:rPr>
          <w:color w:val="000000"/>
          <w:sz w:val="28"/>
          <w:szCs w:val="28"/>
        </w:rPr>
        <w:t>12,2</w:t>
      </w:r>
      <w:r w:rsidRPr="00661F5A">
        <w:rPr>
          <w:color w:val="000000"/>
          <w:sz w:val="28"/>
          <w:szCs w:val="28"/>
        </w:rPr>
        <w:t xml:space="preserve">% от собственных доходов, налоги на товары (работы, услуги), реализуемые на территории РФ составляют </w:t>
      </w:r>
      <w:r w:rsidR="00783397">
        <w:rPr>
          <w:color w:val="000000"/>
          <w:sz w:val="28"/>
          <w:szCs w:val="28"/>
        </w:rPr>
        <w:t>12,5</w:t>
      </w:r>
      <w:r w:rsidRPr="00661F5A">
        <w:rPr>
          <w:color w:val="000000"/>
          <w:sz w:val="28"/>
          <w:szCs w:val="28"/>
        </w:rPr>
        <w:t xml:space="preserve">%, доходы от использования государственного(муниципального) имущества – </w:t>
      </w:r>
      <w:r w:rsidR="000F33AA">
        <w:rPr>
          <w:color w:val="000000"/>
          <w:sz w:val="28"/>
          <w:szCs w:val="28"/>
        </w:rPr>
        <w:t>4,3</w:t>
      </w:r>
      <w:r w:rsidRPr="00661F5A">
        <w:rPr>
          <w:color w:val="000000"/>
          <w:sz w:val="28"/>
          <w:szCs w:val="28"/>
        </w:rPr>
        <w:t>%, госпошлина</w:t>
      </w:r>
      <w:r w:rsidR="00661F5A" w:rsidRPr="00661F5A">
        <w:rPr>
          <w:color w:val="000000"/>
          <w:sz w:val="28"/>
          <w:szCs w:val="28"/>
        </w:rPr>
        <w:t>-</w:t>
      </w:r>
      <w:r w:rsidR="000F33AA">
        <w:rPr>
          <w:color w:val="000000"/>
          <w:sz w:val="28"/>
          <w:szCs w:val="28"/>
        </w:rPr>
        <w:t>2,9</w:t>
      </w:r>
      <w:r w:rsidRPr="00661F5A">
        <w:rPr>
          <w:color w:val="000000"/>
          <w:sz w:val="28"/>
          <w:szCs w:val="28"/>
        </w:rPr>
        <w:t xml:space="preserve">  и штрафные санкции – </w:t>
      </w:r>
      <w:r w:rsidR="000F33AA">
        <w:rPr>
          <w:color w:val="000000"/>
          <w:sz w:val="28"/>
          <w:szCs w:val="28"/>
        </w:rPr>
        <w:t>1,4</w:t>
      </w:r>
      <w:r w:rsidRPr="00661F5A">
        <w:rPr>
          <w:color w:val="000000"/>
          <w:sz w:val="28"/>
          <w:szCs w:val="28"/>
        </w:rPr>
        <w:t>%.</w:t>
      </w:r>
    </w:p>
    <w:p w:rsidR="009E3084" w:rsidRPr="00661F5A" w:rsidRDefault="00167B3E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3084" w:rsidRPr="00661F5A">
        <w:rPr>
          <w:color w:val="000000"/>
          <w:sz w:val="28"/>
          <w:szCs w:val="28"/>
        </w:rPr>
        <w:t>Одним из инструментов обеспечения сбалансированности бюджета  муниципальн</w:t>
      </w:r>
      <w:r w:rsidR="00661F5A" w:rsidRPr="00661F5A">
        <w:rPr>
          <w:color w:val="000000"/>
          <w:sz w:val="28"/>
          <w:szCs w:val="28"/>
        </w:rPr>
        <w:t>ого</w:t>
      </w:r>
      <w:r w:rsidR="009E3084" w:rsidRPr="00661F5A">
        <w:rPr>
          <w:color w:val="000000"/>
          <w:sz w:val="28"/>
          <w:szCs w:val="28"/>
        </w:rPr>
        <w:t xml:space="preserve"> район</w:t>
      </w:r>
      <w:r w:rsidR="00661F5A" w:rsidRPr="00661F5A">
        <w:rPr>
          <w:color w:val="000000"/>
          <w:sz w:val="28"/>
          <w:szCs w:val="28"/>
        </w:rPr>
        <w:t>а</w:t>
      </w:r>
      <w:r w:rsidR="009E3084" w:rsidRPr="00661F5A">
        <w:rPr>
          <w:color w:val="000000"/>
          <w:sz w:val="28"/>
          <w:szCs w:val="28"/>
        </w:rPr>
        <w:t xml:space="preserve"> выступают межбюджетные трансферты из </w:t>
      </w:r>
      <w:r w:rsidR="00893DFE">
        <w:rPr>
          <w:color w:val="000000"/>
          <w:sz w:val="28"/>
          <w:szCs w:val="28"/>
        </w:rPr>
        <w:t>областного</w:t>
      </w:r>
      <w:r w:rsidR="009E3084" w:rsidRPr="00661F5A">
        <w:rPr>
          <w:color w:val="000000"/>
          <w:sz w:val="28"/>
          <w:szCs w:val="28"/>
        </w:rPr>
        <w:t xml:space="preserve"> бюджета.</w:t>
      </w:r>
    </w:p>
    <w:p w:rsidR="009E3084" w:rsidRPr="00160F89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60F89">
        <w:rPr>
          <w:color w:val="000000"/>
          <w:sz w:val="28"/>
          <w:szCs w:val="28"/>
        </w:rPr>
        <w:t xml:space="preserve">        Безвозмездные поступления  из </w:t>
      </w:r>
      <w:r w:rsidR="000F33AA">
        <w:rPr>
          <w:color w:val="000000"/>
          <w:sz w:val="28"/>
          <w:szCs w:val="28"/>
        </w:rPr>
        <w:t>областного</w:t>
      </w:r>
      <w:r w:rsidRPr="00160F89">
        <w:rPr>
          <w:color w:val="000000"/>
          <w:sz w:val="28"/>
          <w:szCs w:val="28"/>
        </w:rPr>
        <w:t xml:space="preserve"> бюджета в 201</w:t>
      </w:r>
      <w:r w:rsidR="000F33AA">
        <w:rPr>
          <w:color w:val="000000"/>
          <w:sz w:val="28"/>
          <w:szCs w:val="28"/>
        </w:rPr>
        <w:t>7</w:t>
      </w:r>
      <w:r w:rsidRPr="00160F89">
        <w:rPr>
          <w:color w:val="000000"/>
          <w:sz w:val="28"/>
          <w:szCs w:val="28"/>
        </w:rPr>
        <w:t xml:space="preserve"> году определены  в размере  </w:t>
      </w:r>
      <w:r w:rsidR="000F33AA">
        <w:rPr>
          <w:color w:val="000000"/>
          <w:sz w:val="28"/>
          <w:szCs w:val="28"/>
        </w:rPr>
        <w:t>455605,5</w:t>
      </w:r>
      <w:r w:rsidRPr="00160F89">
        <w:rPr>
          <w:color w:val="000000"/>
          <w:sz w:val="28"/>
          <w:szCs w:val="28"/>
        </w:rPr>
        <w:t xml:space="preserve"> тыс. рублей, в том числе:</w:t>
      </w:r>
    </w:p>
    <w:p w:rsidR="009E3084" w:rsidRPr="00160F89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60F89">
        <w:rPr>
          <w:color w:val="000000"/>
          <w:sz w:val="28"/>
          <w:szCs w:val="28"/>
        </w:rPr>
        <w:t xml:space="preserve">1). Дотации       на выравнивание бюджетной обеспеченности  – </w:t>
      </w:r>
      <w:r w:rsidR="0043267C">
        <w:rPr>
          <w:color w:val="000000"/>
          <w:sz w:val="28"/>
          <w:szCs w:val="28"/>
        </w:rPr>
        <w:t>93682,6</w:t>
      </w:r>
      <w:r w:rsidRPr="00160F89">
        <w:rPr>
          <w:color w:val="000000"/>
          <w:sz w:val="28"/>
          <w:szCs w:val="28"/>
        </w:rPr>
        <w:t xml:space="preserve"> тыс. рублей;</w:t>
      </w:r>
    </w:p>
    <w:p w:rsidR="009E3084" w:rsidRPr="00160F89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60F89">
        <w:rPr>
          <w:color w:val="000000"/>
          <w:sz w:val="28"/>
          <w:szCs w:val="28"/>
        </w:rPr>
        <w:t xml:space="preserve">2). Субсидии – </w:t>
      </w:r>
      <w:r w:rsidR="00661F5A" w:rsidRPr="00160F89">
        <w:rPr>
          <w:color w:val="000000"/>
          <w:sz w:val="28"/>
          <w:szCs w:val="28"/>
        </w:rPr>
        <w:t xml:space="preserve"> не планируются</w:t>
      </w:r>
      <w:r w:rsidRPr="00160F89">
        <w:rPr>
          <w:color w:val="000000"/>
          <w:sz w:val="28"/>
          <w:szCs w:val="28"/>
        </w:rPr>
        <w:t>:</w:t>
      </w:r>
    </w:p>
    <w:p w:rsidR="009E3084" w:rsidRPr="00160F89" w:rsidRDefault="009E3084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60F89">
        <w:rPr>
          <w:color w:val="000000"/>
          <w:sz w:val="28"/>
          <w:szCs w:val="28"/>
        </w:rPr>
        <w:t xml:space="preserve">3). Субвенции </w:t>
      </w:r>
      <w:r w:rsidR="00402BE5" w:rsidRPr="00160F89">
        <w:rPr>
          <w:color w:val="000000"/>
          <w:sz w:val="28"/>
          <w:szCs w:val="28"/>
        </w:rPr>
        <w:t>–</w:t>
      </w:r>
      <w:r w:rsidRPr="00160F89">
        <w:rPr>
          <w:color w:val="000000"/>
          <w:sz w:val="28"/>
          <w:szCs w:val="28"/>
        </w:rPr>
        <w:t xml:space="preserve"> </w:t>
      </w:r>
      <w:r w:rsidR="0043267C">
        <w:rPr>
          <w:color w:val="000000"/>
          <w:sz w:val="28"/>
          <w:szCs w:val="28"/>
        </w:rPr>
        <w:t>361651,1</w:t>
      </w:r>
      <w:r w:rsidRPr="00160F89">
        <w:rPr>
          <w:color w:val="000000"/>
          <w:sz w:val="28"/>
          <w:szCs w:val="28"/>
        </w:rPr>
        <w:t xml:space="preserve"> тыс.</w:t>
      </w:r>
      <w:r w:rsidR="00C02F57">
        <w:rPr>
          <w:color w:val="000000"/>
          <w:sz w:val="28"/>
          <w:szCs w:val="28"/>
        </w:rPr>
        <w:t xml:space="preserve"> </w:t>
      </w:r>
      <w:r w:rsidRPr="00160F89">
        <w:rPr>
          <w:color w:val="000000"/>
          <w:sz w:val="28"/>
          <w:szCs w:val="28"/>
        </w:rPr>
        <w:t>руб</w:t>
      </w:r>
      <w:r w:rsidR="00D6282A">
        <w:rPr>
          <w:color w:val="000000"/>
          <w:sz w:val="28"/>
          <w:szCs w:val="28"/>
        </w:rPr>
        <w:t>лей</w:t>
      </w:r>
      <w:r w:rsidRPr="00160F89">
        <w:rPr>
          <w:color w:val="000000"/>
          <w:sz w:val="28"/>
          <w:szCs w:val="28"/>
        </w:rPr>
        <w:t>, в т.ч. на осуществление:</w:t>
      </w:r>
    </w:p>
    <w:p w:rsidR="0043267C" w:rsidRDefault="0043267C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образовательной деятельности муниципальных общеобразовательных учреждений – 252148,9 тыс.руб.;</w:t>
      </w:r>
    </w:p>
    <w:p w:rsidR="0043267C" w:rsidRDefault="0043267C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– 382,1 тыс. руб.;</w:t>
      </w:r>
    </w:p>
    <w:p w:rsidR="008B4589" w:rsidRDefault="0043267C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отдельных государственных полномочий по санкционированию финансовыми органами </w:t>
      </w:r>
      <w:r w:rsidR="008B4589">
        <w:rPr>
          <w:color w:val="000000"/>
          <w:sz w:val="28"/>
          <w:szCs w:val="28"/>
        </w:rPr>
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МО области – 739,5 тыс. руб.;</w:t>
      </w:r>
    </w:p>
    <w:p w:rsidR="008B4589" w:rsidRDefault="008B4589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полномочий по расчету и предоставлению дотаций поселениям- 1618,5тыс. руб.;</w:t>
      </w:r>
    </w:p>
    <w:p w:rsidR="008B4589" w:rsidRDefault="008B4589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полномочий по образованию и обеспечению деятельности административных комиссий – 195,2 тыс.руб.;</w:t>
      </w:r>
    </w:p>
    <w:p w:rsidR="0043267C" w:rsidRDefault="008B4589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по опеке и попечительству в отношении несовершеннолетних граждан, обеспечение деятельности штатных работников – 740,1 тыс.руб.;</w:t>
      </w:r>
    </w:p>
    <w:p w:rsidR="008B4589" w:rsidRDefault="008B4589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полномочий по организации предоставления гражданам субсидий на оплату жилого помещения и коммунальных услуг- 565,4 тыс.руб.;</w:t>
      </w:r>
    </w:p>
    <w:p w:rsidR="008B4589" w:rsidRDefault="00FD5A72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полномочий деятельности по опеке и попечительству совершеннолетних граждан- 207,1 тыс. руб.;</w:t>
      </w:r>
    </w:p>
    <w:p w:rsidR="00FD5A72" w:rsidRDefault="00FD5A72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компенсации родительской платы, за присмотр и уход за детьми в образовательных организациях- 4543,7 тыс.руб.;</w:t>
      </w:r>
    </w:p>
    <w:p w:rsidR="00FD5A72" w:rsidRPr="00160F89" w:rsidRDefault="00FD5A72" w:rsidP="00FD5A72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60F89">
        <w:rPr>
          <w:color w:val="000000"/>
          <w:sz w:val="28"/>
          <w:szCs w:val="28"/>
        </w:rPr>
        <w:t xml:space="preserve">государственных  полномочий в сфере охраны труда – </w:t>
      </w:r>
      <w:r>
        <w:rPr>
          <w:color w:val="000000"/>
          <w:sz w:val="28"/>
          <w:szCs w:val="28"/>
        </w:rPr>
        <w:t>195,0</w:t>
      </w:r>
      <w:r w:rsidRPr="00160F89">
        <w:rPr>
          <w:color w:val="000000"/>
          <w:sz w:val="28"/>
          <w:szCs w:val="28"/>
        </w:rPr>
        <w:t xml:space="preserve"> тыс. рублей;</w:t>
      </w:r>
    </w:p>
    <w:p w:rsidR="00FD5A72" w:rsidRDefault="00FD5A72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полномочий по предоставлению гражданам субсидий на оплату жилого помещения и коммунальных услуг-5764,4 тыс.руб.;</w:t>
      </w:r>
    </w:p>
    <w:p w:rsidR="00FD5A72" w:rsidRDefault="00FD5A72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предоставление питания отдельным категориям обучающихся -5508,1 тыс.руб.;</w:t>
      </w:r>
    </w:p>
    <w:p w:rsidR="00FD5A72" w:rsidRDefault="00FD5A72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частичное финансирование </w:t>
      </w:r>
      <w:r w:rsidR="008B660D">
        <w:rPr>
          <w:color w:val="000000"/>
          <w:sz w:val="28"/>
          <w:szCs w:val="28"/>
        </w:rPr>
        <w:t>расходов на присмотр и уход за детьми дошкольного возраста- 1814,5 тыс.руб.;</w:t>
      </w:r>
    </w:p>
    <w:p w:rsidR="008B660D" w:rsidRDefault="008B660D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деятельности муниципальных дошкольных образовательных организаций-86607,5 тыс.руб.;</w:t>
      </w:r>
    </w:p>
    <w:p w:rsidR="008B660D" w:rsidRDefault="008B660D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 по отлову и содержанию безнадзорных животных-0,7 тыс.руб. и 49,0 тыс.руб</w:t>
      </w:r>
      <w:r w:rsidR="008D63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8B660D" w:rsidRDefault="008B660D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Межбюджетные трансферты из бюджетов городских и сельских поселений-271,8 тыс.руб., в том числе на осуществление :</w:t>
      </w:r>
    </w:p>
    <w:p w:rsidR="008B660D" w:rsidRDefault="008B660D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 полномочий по решению вопросов местного значения в соответствии с заключенными соглашениями в части формирования и исполнения бюджетов поселений-200,0 тыс.руб.;</w:t>
      </w:r>
    </w:p>
    <w:p w:rsidR="008B660D" w:rsidRDefault="008B660D" w:rsidP="006C4DC1">
      <w:pPr>
        <w:pStyle w:val="af4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контроля- 71,8 тыс.руб.</w:t>
      </w:r>
    </w:p>
    <w:p w:rsidR="00160F89" w:rsidRDefault="00160F89" w:rsidP="006C4DC1">
      <w:pPr>
        <w:pStyle w:val="aa"/>
        <w:tabs>
          <w:tab w:val="num" w:pos="0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Динамика и с</w:t>
      </w:r>
      <w:r w:rsidRPr="00995338">
        <w:rPr>
          <w:rFonts w:ascii="Times New Roman" w:hAnsi="Times New Roman" w:cs="Times New Roman"/>
          <w:b w:val="0"/>
          <w:bCs w:val="0"/>
          <w:color w:val="000000"/>
        </w:rPr>
        <w:t>труктура доходной части бюджета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по оценке исполнения 201</w:t>
      </w:r>
      <w:r w:rsidR="00680354">
        <w:rPr>
          <w:rFonts w:ascii="Times New Roman" w:hAnsi="Times New Roman" w:cs="Times New Roman"/>
          <w:b w:val="0"/>
          <w:bCs w:val="0"/>
          <w:color w:val="000000"/>
        </w:rPr>
        <w:t xml:space="preserve">5года, ожидаемого исполнения  </w:t>
      </w:r>
      <w:r w:rsidRPr="00995338">
        <w:rPr>
          <w:rFonts w:ascii="Times New Roman" w:hAnsi="Times New Roman" w:cs="Times New Roman"/>
          <w:b w:val="0"/>
          <w:bCs w:val="0"/>
          <w:color w:val="000000"/>
        </w:rPr>
        <w:t>на 201</w:t>
      </w:r>
      <w:r>
        <w:rPr>
          <w:rFonts w:ascii="Times New Roman" w:hAnsi="Times New Roman" w:cs="Times New Roman"/>
          <w:b w:val="0"/>
          <w:bCs w:val="0"/>
          <w:color w:val="000000"/>
        </w:rPr>
        <w:t>6</w:t>
      </w:r>
      <w:r w:rsidRPr="00995338">
        <w:rPr>
          <w:rFonts w:ascii="Times New Roman" w:hAnsi="Times New Roman" w:cs="Times New Roman"/>
          <w:b w:val="0"/>
          <w:bCs w:val="0"/>
          <w:color w:val="000000"/>
        </w:rPr>
        <w:t xml:space="preserve"> год</w:t>
      </w:r>
      <w:r w:rsidR="00680354">
        <w:rPr>
          <w:rFonts w:ascii="Times New Roman" w:hAnsi="Times New Roman" w:cs="Times New Roman"/>
          <w:b w:val="0"/>
          <w:bCs w:val="0"/>
          <w:color w:val="000000"/>
        </w:rPr>
        <w:t xml:space="preserve"> и проект на 2017г.</w:t>
      </w:r>
      <w:r w:rsidRPr="00995338">
        <w:rPr>
          <w:rFonts w:ascii="Times New Roman" w:hAnsi="Times New Roman" w:cs="Times New Roman"/>
          <w:b w:val="0"/>
          <w:bCs w:val="0"/>
          <w:color w:val="000000"/>
        </w:rPr>
        <w:t xml:space="preserve"> выглядит следующим образом: </w:t>
      </w:r>
    </w:p>
    <w:p w:rsidR="00160F89" w:rsidRPr="00FC2211" w:rsidRDefault="00160F89" w:rsidP="00160F89">
      <w:pPr>
        <w:pStyle w:val="ab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  <w:r w:rsidRPr="00995338">
        <w:rPr>
          <w:rFonts w:ascii="Times New Roman" w:hAnsi="Times New Roman" w:cs="Times New Roman"/>
        </w:rPr>
        <w:t xml:space="preserve">Таблица № 1.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W w:w="9379" w:type="dxa"/>
        <w:tblInd w:w="85" w:type="dxa"/>
        <w:tblLayout w:type="fixed"/>
        <w:tblLook w:val="0000"/>
      </w:tblPr>
      <w:tblGrid>
        <w:gridCol w:w="3319"/>
        <w:gridCol w:w="1382"/>
        <w:gridCol w:w="1418"/>
        <w:gridCol w:w="1134"/>
        <w:gridCol w:w="1134"/>
        <w:gridCol w:w="992"/>
      </w:tblGrid>
      <w:tr w:rsidR="00160F89" w:rsidTr="00FD58B7">
        <w:trPr>
          <w:cantSplit/>
          <w:trHeight w:val="1140"/>
          <w:tblHeader/>
        </w:trPr>
        <w:tc>
          <w:tcPr>
            <w:tcW w:w="331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дохода бюджета</w:t>
            </w:r>
          </w:p>
        </w:tc>
        <w:tc>
          <w:tcPr>
            <w:tcW w:w="1382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</w:t>
            </w:r>
          </w:p>
          <w:p w:rsidR="00160F89" w:rsidRDefault="00160F89" w:rsidP="006803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8035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 проектом на 201</w:t>
            </w:r>
            <w:r w:rsidR="0068035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</w:t>
            </w:r>
          </w:p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</w:p>
        </w:tc>
      </w:tr>
      <w:tr w:rsidR="00160F89" w:rsidTr="00FD58B7">
        <w:trPr>
          <w:cantSplit/>
          <w:trHeight w:val="630"/>
          <w:tblHeader/>
        </w:trPr>
        <w:tc>
          <w:tcPr>
            <w:tcW w:w="331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60F89" w:rsidRDefault="00160F89" w:rsidP="006803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Назначено на 201</w:t>
            </w:r>
            <w:r w:rsidR="0068035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год.  Уточненные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60F89" w:rsidRDefault="00160F89" w:rsidP="00FD58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160F89" w:rsidRDefault="00167B3E" w:rsidP="006803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160F8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</w:t>
            </w:r>
            <w:r w:rsidR="00160F89">
              <w:rPr>
                <w:sz w:val="18"/>
                <w:szCs w:val="18"/>
              </w:rPr>
              <w:t>к 201</w:t>
            </w:r>
            <w:r w:rsidR="00680354">
              <w:rPr>
                <w:sz w:val="18"/>
                <w:szCs w:val="18"/>
              </w:rPr>
              <w:t>6</w:t>
            </w:r>
            <w:r w:rsidR="00160F89">
              <w:rPr>
                <w:sz w:val="18"/>
                <w:szCs w:val="18"/>
              </w:rPr>
              <w:t xml:space="preserve"> г</w:t>
            </w:r>
          </w:p>
        </w:tc>
      </w:tr>
      <w:tr w:rsidR="00160F89" w:rsidTr="00FD58B7">
        <w:trPr>
          <w:trHeight w:val="315"/>
        </w:trPr>
        <w:tc>
          <w:tcPr>
            <w:tcW w:w="3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Default="00160F89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85790B" w:rsidRDefault="00486085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126716,6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68035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171893,4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68035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9763BF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9F33A2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36,0%</w:t>
            </w:r>
          </w:p>
        </w:tc>
      </w:tr>
      <w:tr w:rsidR="00160F89" w:rsidTr="00FD58B7">
        <w:trPr>
          <w:trHeight w:val="315"/>
        </w:trPr>
        <w:tc>
          <w:tcPr>
            <w:tcW w:w="3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81ED3" w:rsidRDefault="00160F89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81ED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Налог</w:t>
            </w:r>
            <w:r w:rsidRPr="00781ED3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81ED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</w:t>
            </w:r>
            <w:r w:rsidRPr="00781ED3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81ED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85790B" w:rsidRDefault="00486085" w:rsidP="0048608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680354" w:rsidP="00FD58B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68035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9763BF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9F33A2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2,0%</w:t>
            </w:r>
          </w:p>
        </w:tc>
      </w:tr>
      <w:tr w:rsidR="00160F89" w:rsidTr="00FD58B7">
        <w:trPr>
          <w:trHeight w:val="31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0F89" w:rsidRDefault="00680354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Акцизы по подакцизным товарам</w:t>
            </w:r>
          </w:p>
          <w:p w:rsidR="00160F89" w:rsidRDefault="00160F89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0F89" w:rsidRPr="0085790B" w:rsidRDefault="00486085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0F89" w:rsidRPr="007F6567" w:rsidRDefault="0068035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0F89" w:rsidRPr="007F6567" w:rsidRDefault="0068035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0F89" w:rsidRPr="007F6567" w:rsidRDefault="009763BF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F89" w:rsidRPr="007F6567" w:rsidRDefault="009F33A2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51,4%</w:t>
            </w:r>
          </w:p>
        </w:tc>
      </w:tr>
      <w:tr w:rsidR="00160F89" w:rsidTr="00FD58B7">
        <w:trPr>
          <w:trHeight w:val="870"/>
        </w:trPr>
        <w:tc>
          <w:tcPr>
            <w:tcW w:w="3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Default="00160F89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85790B" w:rsidRDefault="00486085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68035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68035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9763BF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9F33A2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160F89" w:rsidTr="00FD58B7">
        <w:trPr>
          <w:trHeight w:val="300"/>
        </w:trPr>
        <w:tc>
          <w:tcPr>
            <w:tcW w:w="3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Default="00160F89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Прочие налоговые и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85790B" w:rsidRDefault="00486085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68035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68035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9F33A2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0F89" w:rsidRPr="007F6567" w:rsidRDefault="009F33A2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137%</w:t>
            </w:r>
          </w:p>
        </w:tc>
      </w:tr>
      <w:tr w:rsidR="00160F89" w:rsidTr="00FD58B7">
        <w:trPr>
          <w:trHeight w:val="31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0F89" w:rsidRDefault="00160F89" w:rsidP="00FD58B7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0F89" w:rsidRDefault="00486085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0F89" w:rsidRDefault="00680354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479879,3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0F89" w:rsidRDefault="00680354" w:rsidP="00C752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479879,3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0F89" w:rsidRPr="00F353E6" w:rsidRDefault="009763BF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455605,5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F89" w:rsidRPr="006D74DC" w:rsidRDefault="009F33A2" w:rsidP="00FD58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5,3%</w:t>
            </w:r>
          </w:p>
        </w:tc>
      </w:tr>
    </w:tbl>
    <w:tbl>
      <w:tblPr>
        <w:tblStyle w:val="aff5"/>
        <w:tblW w:w="9356" w:type="dxa"/>
        <w:tblInd w:w="108" w:type="dxa"/>
        <w:tblLook w:val="04A0"/>
      </w:tblPr>
      <w:tblGrid>
        <w:gridCol w:w="3261"/>
        <w:gridCol w:w="1417"/>
        <w:gridCol w:w="1418"/>
        <w:gridCol w:w="1134"/>
        <w:gridCol w:w="1162"/>
        <w:gridCol w:w="964"/>
      </w:tblGrid>
      <w:tr w:rsidR="00160F89" w:rsidTr="00FD58B7">
        <w:tc>
          <w:tcPr>
            <w:tcW w:w="3261" w:type="dxa"/>
          </w:tcPr>
          <w:p w:rsidR="00160F89" w:rsidRDefault="00160F89" w:rsidP="00FD58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:rsidR="00160F89" w:rsidRPr="00B939E0" w:rsidRDefault="00400773" w:rsidP="00FD5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557915,6</w:t>
            </w:r>
          </w:p>
        </w:tc>
        <w:tc>
          <w:tcPr>
            <w:tcW w:w="1418" w:type="dxa"/>
          </w:tcPr>
          <w:p w:rsidR="00160F89" w:rsidRPr="00B939E0" w:rsidRDefault="00680354" w:rsidP="00FD5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651772,7</w:t>
            </w:r>
          </w:p>
        </w:tc>
        <w:tc>
          <w:tcPr>
            <w:tcW w:w="1134" w:type="dxa"/>
          </w:tcPr>
          <w:p w:rsidR="00160F89" w:rsidRPr="00B939E0" w:rsidRDefault="00D51A62" w:rsidP="00FD5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597006,1</w:t>
            </w:r>
          </w:p>
        </w:tc>
        <w:tc>
          <w:tcPr>
            <w:tcW w:w="1162" w:type="dxa"/>
          </w:tcPr>
          <w:p w:rsidR="00C752A7" w:rsidRPr="00B939E0" w:rsidRDefault="009F33A2" w:rsidP="00FD5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581898,4</w:t>
            </w:r>
          </w:p>
        </w:tc>
        <w:tc>
          <w:tcPr>
            <w:tcW w:w="964" w:type="dxa"/>
          </w:tcPr>
          <w:p w:rsidR="003869BB" w:rsidRPr="00B939E0" w:rsidRDefault="009F33A2" w:rsidP="00FD58B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12,0%</w:t>
            </w:r>
          </w:p>
        </w:tc>
      </w:tr>
    </w:tbl>
    <w:p w:rsidR="00731F0D" w:rsidRPr="00995338" w:rsidRDefault="00AD1AC5" w:rsidP="009F3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211">
        <w:rPr>
          <w:color w:val="000000"/>
          <w:sz w:val="28"/>
          <w:szCs w:val="28"/>
        </w:rPr>
        <w:t xml:space="preserve">            </w:t>
      </w:r>
    </w:p>
    <w:p w:rsidR="00731F0D" w:rsidRDefault="00C02F57" w:rsidP="00C02F57">
      <w:pPr>
        <w:pStyle w:val="24"/>
        <w:tabs>
          <w:tab w:val="left" w:pos="2805"/>
          <w:tab w:val="center" w:pos="5031"/>
        </w:tabs>
        <w:spacing w:after="0"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31F0D" w:rsidRPr="00686194">
        <w:rPr>
          <w:b/>
          <w:bCs/>
          <w:sz w:val="28"/>
          <w:szCs w:val="28"/>
        </w:rPr>
        <w:t xml:space="preserve">Расходы бюджета </w:t>
      </w:r>
      <w:r w:rsidR="00686194">
        <w:rPr>
          <w:b/>
          <w:bCs/>
          <w:sz w:val="28"/>
          <w:szCs w:val="28"/>
        </w:rPr>
        <w:t>района</w:t>
      </w:r>
    </w:p>
    <w:p w:rsidR="009F042D" w:rsidRDefault="009F042D" w:rsidP="00686194">
      <w:pPr>
        <w:pStyle w:val="24"/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</w:p>
    <w:p w:rsidR="00731F0D" w:rsidRPr="00995338" w:rsidRDefault="00731F0D">
      <w:pPr>
        <w:ind w:firstLine="709"/>
        <w:jc w:val="both"/>
        <w:rPr>
          <w:sz w:val="28"/>
          <w:szCs w:val="28"/>
        </w:rPr>
      </w:pPr>
      <w:r w:rsidRPr="00995338">
        <w:rPr>
          <w:sz w:val="28"/>
          <w:szCs w:val="28"/>
        </w:rPr>
        <w:t xml:space="preserve">Расходы бюджета </w:t>
      </w:r>
      <w:r w:rsidR="00686194">
        <w:rPr>
          <w:sz w:val="28"/>
          <w:szCs w:val="28"/>
        </w:rPr>
        <w:t>района</w:t>
      </w:r>
      <w:r w:rsidRPr="00995338">
        <w:rPr>
          <w:sz w:val="28"/>
          <w:szCs w:val="28"/>
        </w:rPr>
        <w:t xml:space="preserve"> на 201</w:t>
      </w:r>
      <w:r w:rsidR="00105A18">
        <w:rPr>
          <w:sz w:val="28"/>
          <w:szCs w:val="28"/>
        </w:rPr>
        <w:t>7</w:t>
      </w:r>
      <w:r w:rsidRPr="00995338">
        <w:rPr>
          <w:sz w:val="28"/>
          <w:szCs w:val="28"/>
        </w:rPr>
        <w:t xml:space="preserve"> год запланированы в объёме </w:t>
      </w:r>
      <w:r w:rsidR="00146D45">
        <w:rPr>
          <w:sz w:val="28"/>
          <w:szCs w:val="28"/>
        </w:rPr>
        <w:t>579398,4</w:t>
      </w:r>
      <w:r w:rsidRPr="00995338">
        <w:rPr>
          <w:sz w:val="28"/>
          <w:szCs w:val="28"/>
        </w:rPr>
        <w:t xml:space="preserve"> тыс. р</w:t>
      </w:r>
      <w:r w:rsidR="003869BB">
        <w:rPr>
          <w:sz w:val="28"/>
          <w:szCs w:val="28"/>
        </w:rPr>
        <w:t>ублей.</w:t>
      </w:r>
    </w:p>
    <w:p w:rsidR="00731F0D" w:rsidRPr="00995338" w:rsidRDefault="00731F0D">
      <w:pPr>
        <w:ind w:firstLine="709"/>
        <w:jc w:val="both"/>
        <w:rPr>
          <w:sz w:val="28"/>
          <w:szCs w:val="28"/>
        </w:rPr>
      </w:pPr>
      <w:r w:rsidRPr="00995338">
        <w:rPr>
          <w:sz w:val="28"/>
          <w:szCs w:val="28"/>
        </w:rPr>
        <w:t>Бюджетная классификация в части построения кодов, а также детализации целевых статей и видов расходов сформирована в соответствии с  требованиями Б</w:t>
      </w:r>
      <w:r w:rsidR="00FC2211">
        <w:rPr>
          <w:sz w:val="28"/>
          <w:szCs w:val="28"/>
        </w:rPr>
        <w:t>юджетного кодекса</w:t>
      </w:r>
      <w:r w:rsidRPr="00995338">
        <w:rPr>
          <w:sz w:val="28"/>
          <w:szCs w:val="28"/>
        </w:rPr>
        <w:t xml:space="preserve"> и обеспечивает прозрачность и соответствующую детализацию позиций расходов.</w:t>
      </w:r>
    </w:p>
    <w:p w:rsidR="00C906C1" w:rsidRPr="00C906C1" w:rsidRDefault="00AE2DCF" w:rsidP="00AE2DCF">
      <w:pPr>
        <w:ind w:firstLine="709"/>
        <w:jc w:val="both"/>
        <w:rPr>
          <w:sz w:val="28"/>
          <w:szCs w:val="28"/>
        </w:rPr>
      </w:pPr>
      <w:r w:rsidRPr="00C906C1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 xml:space="preserve">составлен </w:t>
      </w:r>
      <w:r w:rsidRPr="00C906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1F0D" w:rsidRPr="00995338">
        <w:rPr>
          <w:sz w:val="28"/>
          <w:szCs w:val="28"/>
        </w:rPr>
        <w:t xml:space="preserve"> соответствии со ст.21 БК РФ</w:t>
      </w:r>
      <w:r>
        <w:rPr>
          <w:sz w:val="28"/>
          <w:szCs w:val="28"/>
        </w:rPr>
        <w:t>.</w:t>
      </w:r>
      <w:r w:rsidR="00731F0D" w:rsidRPr="00995338">
        <w:rPr>
          <w:sz w:val="28"/>
          <w:szCs w:val="28"/>
        </w:rPr>
        <w:t xml:space="preserve"> </w:t>
      </w:r>
    </w:p>
    <w:p w:rsidR="00E13B6B" w:rsidRDefault="00E13B6B" w:rsidP="00E13B6B">
      <w:pPr>
        <w:ind w:firstLine="709"/>
        <w:jc w:val="both"/>
        <w:rPr>
          <w:color w:val="000000"/>
          <w:sz w:val="28"/>
          <w:szCs w:val="28"/>
        </w:rPr>
      </w:pPr>
      <w:r w:rsidRPr="00E13B6B">
        <w:rPr>
          <w:sz w:val="28"/>
          <w:szCs w:val="28"/>
        </w:rPr>
        <w:t>Ди</w:t>
      </w:r>
      <w:r w:rsidRPr="00E13B6B">
        <w:rPr>
          <w:color w:val="000000"/>
          <w:sz w:val="28"/>
          <w:szCs w:val="28"/>
        </w:rPr>
        <w:t>намика изменения объема бюджетных ассигнований по разделам классификации расходов бюджетов Российской Федерации:</w:t>
      </w:r>
    </w:p>
    <w:p w:rsidR="00E13B6B" w:rsidRPr="00316AB4" w:rsidRDefault="00E13B6B" w:rsidP="00E13B6B">
      <w:pPr>
        <w:pStyle w:val="af4"/>
        <w:spacing w:before="0" w:beforeAutospacing="0" w:after="0" w:line="270" w:lineRule="atLeast"/>
        <w:jc w:val="right"/>
        <w:rPr>
          <w:color w:val="000000"/>
          <w:sz w:val="28"/>
          <w:szCs w:val="28"/>
        </w:rPr>
      </w:pPr>
      <w:r w:rsidRPr="00316AB4">
        <w:rPr>
          <w:color w:val="000000"/>
          <w:sz w:val="28"/>
          <w:szCs w:val="28"/>
        </w:rPr>
        <w:t>Таблица № 2</w:t>
      </w:r>
    </w:p>
    <w:tbl>
      <w:tblPr>
        <w:tblW w:w="9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3188"/>
        <w:gridCol w:w="2001"/>
        <w:gridCol w:w="1843"/>
        <w:gridCol w:w="1701"/>
      </w:tblGrid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код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Наименование</w:t>
            </w:r>
          </w:p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Раздела</w:t>
            </w:r>
          </w:p>
        </w:tc>
        <w:tc>
          <w:tcPr>
            <w:tcW w:w="2001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Уточненный план</w:t>
            </w:r>
          </w:p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201</w:t>
            </w:r>
            <w:r w:rsidR="00146D45">
              <w:t>6</w:t>
            </w:r>
            <w:r w:rsidRPr="001724C0">
              <w:t xml:space="preserve"> года</w:t>
            </w:r>
          </w:p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(тыс. руб.)</w:t>
            </w:r>
          </w:p>
        </w:tc>
        <w:tc>
          <w:tcPr>
            <w:tcW w:w="1843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Проект</w:t>
            </w:r>
          </w:p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201</w:t>
            </w:r>
            <w:r w:rsidR="00146D45">
              <w:t>7</w:t>
            </w:r>
            <w:r w:rsidRPr="001724C0">
              <w:t xml:space="preserve"> года</w:t>
            </w:r>
          </w:p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t>(тыс. руб.)</w:t>
            </w:r>
          </w:p>
        </w:tc>
        <w:tc>
          <w:tcPr>
            <w:tcW w:w="1701" w:type="dxa"/>
          </w:tcPr>
          <w:p w:rsidR="005636FF" w:rsidRPr="001724C0" w:rsidRDefault="005636FF" w:rsidP="00146D45">
            <w:pPr>
              <w:pStyle w:val="af4"/>
              <w:spacing w:before="0" w:beforeAutospacing="0" w:after="0"/>
              <w:jc w:val="center"/>
            </w:pPr>
            <w:r w:rsidRPr="001724C0">
              <w:t>Отклонение проекта 201</w:t>
            </w:r>
            <w:r w:rsidR="00146D45">
              <w:t>7</w:t>
            </w:r>
            <w:r w:rsidRPr="001724C0">
              <w:t xml:space="preserve"> года к плану 201</w:t>
            </w:r>
            <w:r w:rsidR="00146D45">
              <w:t>6</w:t>
            </w:r>
            <w:r w:rsidRPr="001724C0">
              <w:t xml:space="preserve"> года</w:t>
            </w:r>
            <w:r w:rsidR="00F37C3B" w:rsidRPr="001724C0">
              <w:t xml:space="preserve">     </w:t>
            </w:r>
            <w:r w:rsidRPr="001724C0">
              <w:t xml:space="preserve"> </w:t>
            </w:r>
            <w:r w:rsidR="00F37C3B" w:rsidRPr="001724C0">
              <w:t>(</w:t>
            </w:r>
            <w:r w:rsidRPr="001724C0">
              <w:t>тыс.руб.)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0100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Общегосударственные вопросы</w:t>
            </w:r>
          </w:p>
        </w:tc>
        <w:tc>
          <w:tcPr>
            <w:tcW w:w="2001" w:type="dxa"/>
          </w:tcPr>
          <w:p w:rsidR="005636FF" w:rsidRPr="001724C0" w:rsidRDefault="00CD5306" w:rsidP="00FB5AC6">
            <w:pPr>
              <w:pStyle w:val="af4"/>
              <w:spacing w:before="0" w:beforeAutospacing="0" w:after="0"/>
              <w:jc w:val="center"/>
            </w:pPr>
            <w:r>
              <w:t>44216,7</w:t>
            </w:r>
          </w:p>
        </w:tc>
        <w:tc>
          <w:tcPr>
            <w:tcW w:w="1843" w:type="dxa"/>
          </w:tcPr>
          <w:p w:rsidR="005636FF" w:rsidRPr="001724C0" w:rsidRDefault="00CD5306" w:rsidP="00EB0655">
            <w:pPr>
              <w:pStyle w:val="af4"/>
              <w:spacing w:before="0" w:beforeAutospacing="0" w:after="0"/>
              <w:jc w:val="center"/>
            </w:pPr>
            <w:r>
              <w:t>33610,5</w:t>
            </w:r>
          </w:p>
        </w:tc>
        <w:tc>
          <w:tcPr>
            <w:tcW w:w="1701" w:type="dxa"/>
          </w:tcPr>
          <w:p w:rsidR="005636FF" w:rsidRPr="001724C0" w:rsidRDefault="006215BE" w:rsidP="00FB5AC6">
            <w:pPr>
              <w:pStyle w:val="af4"/>
              <w:spacing w:before="0" w:beforeAutospacing="0" w:after="0"/>
              <w:jc w:val="center"/>
            </w:pPr>
            <w:r>
              <w:t>-10606,2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0300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 xml:space="preserve"> Национальная безопасность и правоохранительная деятельность</w:t>
            </w:r>
          </w:p>
        </w:tc>
        <w:tc>
          <w:tcPr>
            <w:tcW w:w="2001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1123,3</w:t>
            </w:r>
          </w:p>
        </w:tc>
        <w:tc>
          <w:tcPr>
            <w:tcW w:w="1843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754,2</w:t>
            </w:r>
          </w:p>
        </w:tc>
        <w:tc>
          <w:tcPr>
            <w:tcW w:w="1701" w:type="dxa"/>
          </w:tcPr>
          <w:p w:rsidR="005636FF" w:rsidRPr="001724C0" w:rsidRDefault="006215BE" w:rsidP="008D634B">
            <w:pPr>
              <w:pStyle w:val="af4"/>
              <w:spacing w:before="0" w:beforeAutospacing="0" w:after="0"/>
              <w:jc w:val="center"/>
            </w:pPr>
            <w:r>
              <w:t>-369,1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0400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Национальная экономика</w:t>
            </w:r>
          </w:p>
        </w:tc>
        <w:tc>
          <w:tcPr>
            <w:tcW w:w="2001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20555,9</w:t>
            </w:r>
          </w:p>
        </w:tc>
        <w:tc>
          <w:tcPr>
            <w:tcW w:w="1843" w:type="dxa"/>
          </w:tcPr>
          <w:p w:rsidR="005636FF" w:rsidRPr="001724C0" w:rsidRDefault="00CD5306" w:rsidP="00FB5AC6">
            <w:pPr>
              <w:pStyle w:val="af4"/>
              <w:spacing w:before="0" w:beforeAutospacing="0" w:after="0"/>
              <w:jc w:val="center"/>
            </w:pPr>
            <w:r>
              <w:t>15925,7</w:t>
            </w:r>
          </w:p>
        </w:tc>
        <w:tc>
          <w:tcPr>
            <w:tcW w:w="1701" w:type="dxa"/>
          </w:tcPr>
          <w:p w:rsidR="005636FF" w:rsidRPr="001724C0" w:rsidRDefault="006215BE" w:rsidP="00FB5AC6">
            <w:pPr>
              <w:pStyle w:val="af4"/>
              <w:spacing w:before="0" w:beforeAutospacing="0" w:after="0"/>
              <w:jc w:val="center"/>
            </w:pPr>
            <w:r>
              <w:t>-4630,2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0500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Жилищно-коммунальное хозяйство</w:t>
            </w:r>
          </w:p>
        </w:tc>
        <w:tc>
          <w:tcPr>
            <w:tcW w:w="2001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2008,9</w:t>
            </w:r>
          </w:p>
        </w:tc>
        <w:tc>
          <w:tcPr>
            <w:tcW w:w="1843" w:type="dxa"/>
          </w:tcPr>
          <w:p w:rsidR="005636FF" w:rsidRPr="001724C0" w:rsidRDefault="005636FF" w:rsidP="00FB5AC6">
            <w:pPr>
              <w:pStyle w:val="af4"/>
              <w:spacing w:before="0" w:beforeAutospacing="0" w:after="0"/>
              <w:jc w:val="center"/>
            </w:pPr>
          </w:p>
        </w:tc>
        <w:tc>
          <w:tcPr>
            <w:tcW w:w="1701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0600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Охрана окружающей среды</w:t>
            </w:r>
          </w:p>
        </w:tc>
        <w:tc>
          <w:tcPr>
            <w:tcW w:w="2001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3,0</w:t>
            </w:r>
          </w:p>
        </w:tc>
        <w:tc>
          <w:tcPr>
            <w:tcW w:w="1843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30,0</w:t>
            </w:r>
          </w:p>
        </w:tc>
        <w:tc>
          <w:tcPr>
            <w:tcW w:w="1701" w:type="dxa"/>
          </w:tcPr>
          <w:p w:rsidR="005636FF" w:rsidRPr="001724C0" w:rsidRDefault="006215BE" w:rsidP="00565517">
            <w:pPr>
              <w:pStyle w:val="af4"/>
              <w:spacing w:before="0" w:beforeAutospacing="0" w:after="0"/>
              <w:jc w:val="center"/>
            </w:pPr>
            <w:r>
              <w:t>27,0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0700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Образование</w:t>
            </w:r>
          </w:p>
        </w:tc>
        <w:tc>
          <w:tcPr>
            <w:tcW w:w="2001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515531,7</w:t>
            </w:r>
          </w:p>
        </w:tc>
        <w:tc>
          <w:tcPr>
            <w:tcW w:w="1843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475020,1</w:t>
            </w:r>
          </w:p>
        </w:tc>
        <w:tc>
          <w:tcPr>
            <w:tcW w:w="1701" w:type="dxa"/>
          </w:tcPr>
          <w:p w:rsidR="005636FF" w:rsidRPr="001724C0" w:rsidRDefault="006215BE" w:rsidP="00FB5AC6">
            <w:pPr>
              <w:pStyle w:val="af4"/>
              <w:spacing w:before="0" w:beforeAutospacing="0" w:after="0"/>
              <w:jc w:val="center"/>
            </w:pPr>
            <w:r>
              <w:t>-40511,6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0800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Культура и кинематография</w:t>
            </w:r>
          </w:p>
        </w:tc>
        <w:tc>
          <w:tcPr>
            <w:tcW w:w="2001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29186,3</w:t>
            </w:r>
          </w:p>
        </w:tc>
        <w:tc>
          <w:tcPr>
            <w:tcW w:w="1843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19235,7</w:t>
            </w:r>
          </w:p>
        </w:tc>
        <w:tc>
          <w:tcPr>
            <w:tcW w:w="1701" w:type="dxa"/>
          </w:tcPr>
          <w:p w:rsidR="005636FF" w:rsidRPr="001724C0" w:rsidRDefault="006215BE" w:rsidP="006215BE">
            <w:pPr>
              <w:pStyle w:val="af4"/>
              <w:spacing w:before="0" w:beforeAutospacing="0" w:after="0"/>
              <w:jc w:val="center"/>
            </w:pPr>
            <w:r>
              <w:t>-9950,6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lastRenderedPageBreak/>
              <w:t>1000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Социальная политика</w:t>
            </w:r>
          </w:p>
        </w:tc>
        <w:tc>
          <w:tcPr>
            <w:tcW w:w="2001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13782,2</w:t>
            </w:r>
          </w:p>
        </w:tc>
        <w:tc>
          <w:tcPr>
            <w:tcW w:w="1843" w:type="dxa"/>
          </w:tcPr>
          <w:p w:rsidR="005636FF" w:rsidRPr="001724C0" w:rsidRDefault="00CD5306" w:rsidP="00FB5AC6">
            <w:pPr>
              <w:pStyle w:val="af4"/>
              <w:spacing w:before="0" w:beforeAutospacing="0" w:after="0"/>
              <w:jc w:val="center"/>
            </w:pPr>
            <w:r>
              <w:t>12300,0</w:t>
            </w:r>
          </w:p>
        </w:tc>
        <w:tc>
          <w:tcPr>
            <w:tcW w:w="1701" w:type="dxa"/>
          </w:tcPr>
          <w:p w:rsidR="005636FF" w:rsidRPr="001724C0" w:rsidRDefault="006215BE" w:rsidP="00FB5AC6">
            <w:pPr>
              <w:pStyle w:val="af4"/>
              <w:spacing w:before="0" w:beforeAutospacing="0" w:after="0"/>
              <w:jc w:val="center"/>
            </w:pPr>
            <w:r>
              <w:t>-1482,2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1100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Физическая культура и спорт</w:t>
            </w:r>
          </w:p>
        </w:tc>
        <w:tc>
          <w:tcPr>
            <w:tcW w:w="2001" w:type="dxa"/>
          </w:tcPr>
          <w:p w:rsidR="005636FF" w:rsidRPr="001724C0" w:rsidRDefault="00CD5306" w:rsidP="00FB5AC6">
            <w:pPr>
              <w:pStyle w:val="af4"/>
              <w:spacing w:before="0" w:beforeAutospacing="0" w:after="0"/>
              <w:jc w:val="center"/>
            </w:pPr>
            <w:r>
              <w:t>8352,4</w:t>
            </w:r>
          </w:p>
        </w:tc>
        <w:tc>
          <w:tcPr>
            <w:tcW w:w="1843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5710,0</w:t>
            </w:r>
          </w:p>
        </w:tc>
        <w:tc>
          <w:tcPr>
            <w:tcW w:w="1701" w:type="dxa"/>
          </w:tcPr>
          <w:p w:rsidR="005636FF" w:rsidRPr="001724C0" w:rsidRDefault="00AE0FC4" w:rsidP="00FB5AC6">
            <w:pPr>
              <w:pStyle w:val="af4"/>
              <w:spacing w:before="0" w:beforeAutospacing="0" w:after="0"/>
              <w:jc w:val="center"/>
            </w:pPr>
            <w:r>
              <w:t>-2642,4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1200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Средства массовой информации</w:t>
            </w:r>
          </w:p>
        </w:tc>
        <w:tc>
          <w:tcPr>
            <w:tcW w:w="2001" w:type="dxa"/>
          </w:tcPr>
          <w:p w:rsidR="005636FF" w:rsidRPr="001724C0" w:rsidRDefault="00CD5306" w:rsidP="00565517">
            <w:pPr>
              <w:pStyle w:val="af4"/>
              <w:spacing w:before="0" w:beforeAutospacing="0" w:after="0"/>
              <w:jc w:val="center"/>
            </w:pPr>
            <w:r>
              <w:t>249,0</w:t>
            </w:r>
          </w:p>
        </w:tc>
        <w:tc>
          <w:tcPr>
            <w:tcW w:w="1843" w:type="dxa"/>
          </w:tcPr>
          <w:p w:rsidR="005636FF" w:rsidRPr="001724C0" w:rsidRDefault="006215BE" w:rsidP="00565517">
            <w:pPr>
              <w:pStyle w:val="af4"/>
              <w:spacing w:before="0" w:beforeAutospacing="0" w:after="0"/>
              <w:jc w:val="center"/>
            </w:pPr>
            <w:r>
              <w:t>50,0</w:t>
            </w:r>
          </w:p>
        </w:tc>
        <w:tc>
          <w:tcPr>
            <w:tcW w:w="1701" w:type="dxa"/>
          </w:tcPr>
          <w:p w:rsidR="005636FF" w:rsidRPr="001724C0" w:rsidRDefault="00AE0FC4" w:rsidP="00565517">
            <w:pPr>
              <w:pStyle w:val="af4"/>
              <w:spacing w:before="0" w:beforeAutospacing="0" w:after="0"/>
              <w:jc w:val="center"/>
            </w:pPr>
            <w:r>
              <w:t>-199,0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1300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Обслуживание муниципального долга</w:t>
            </w:r>
          </w:p>
        </w:tc>
        <w:tc>
          <w:tcPr>
            <w:tcW w:w="2001" w:type="dxa"/>
          </w:tcPr>
          <w:p w:rsidR="005636FF" w:rsidRPr="001724C0" w:rsidRDefault="006215BE" w:rsidP="00FB5AC6">
            <w:pPr>
              <w:pStyle w:val="af4"/>
              <w:spacing w:before="0" w:beforeAutospacing="0" w:after="0"/>
              <w:jc w:val="center"/>
            </w:pPr>
            <w:r>
              <w:t>65,1</w:t>
            </w:r>
          </w:p>
        </w:tc>
        <w:tc>
          <w:tcPr>
            <w:tcW w:w="1843" w:type="dxa"/>
          </w:tcPr>
          <w:p w:rsidR="005636FF" w:rsidRPr="001724C0" w:rsidRDefault="006215BE" w:rsidP="00FB5AC6">
            <w:pPr>
              <w:pStyle w:val="af4"/>
              <w:spacing w:before="0" w:beforeAutospacing="0" w:after="0"/>
              <w:jc w:val="center"/>
            </w:pPr>
            <w:r>
              <w:t>47,0</w:t>
            </w:r>
          </w:p>
        </w:tc>
        <w:tc>
          <w:tcPr>
            <w:tcW w:w="1701" w:type="dxa"/>
          </w:tcPr>
          <w:p w:rsidR="005636FF" w:rsidRPr="001724C0" w:rsidRDefault="00AE0FC4" w:rsidP="00FB5AC6">
            <w:pPr>
              <w:pStyle w:val="af4"/>
              <w:spacing w:before="0" w:beforeAutospacing="0" w:after="0"/>
              <w:jc w:val="center"/>
            </w:pPr>
            <w:r>
              <w:t>-18,1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>1400</w:t>
            </w:r>
          </w:p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</w:pPr>
            <w:r w:rsidRPr="001724C0">
              <w:t xml:space="preserve"> Межбюджетные трансферты</w:t>
            </w:r>
          </w:p>
        </w:tc>
        <w:tc>
          <w:tcPr>
            <w:tcW w:w="2001" w:type="dxa"/>
          </w:tcPr>
          <w:p w:rsidR="005636FF" w:rsidRPr="001724C0" w:rsidRDefault="006215BE" w:rsidP="00FB5AC6">
            <w:pPr>
              <w:pStyle w:val="af4"/>
              <w:spacing w:before="0" w:beforeAutospacing="0" w:after="0"/>
              <w:jc w:val="center"/>
            </w:pPr>
            <w:r>
              <w:t>24126,9</w:t>
            </w:r>
          </w:p>
        </w:tc>
        <w:tc>
          <w:tcPr>
            <w:tcW w:w="1843" w:type="dxa"/>
          </w:tcPr>
          <w:p w:rsidR="005636FF" w:rsidRPr="001724C0" w:rsidRDefault="006215BE" w:rsidP="00565517">
            <w:pPr>
              <w:pStyle w:val="af4"/>
              <w:spacing w:before="0" w:beforeAutospacing="0" w:after="0"/>
              <w:jc w:val="center"/>
            </w:pPr>
            <w:r>
              <w:t>16715,2</w:t>
            </w:r>
          </w:p>
        </w:tc>
        <w:tc>
          <w:tcPr>
            <w:tcW w:w="1701" w:type="dxa"/>
          </w:tcPr>
          <w:p w:rsidR="005636FF" w:rsidRPr="001724C0" w:rsidRDefault="00AE0FC4" w:rsidP="003A506B">
            <w:pPr>
              <w:pStyle w:val="af4"/>
              <w:spacing w:before="0" w:beforeAutospacing="0" w:after="0"/>
              <w:jc w:val="center"/>
            </w:pPr>
            <w:r>
              <w:t>-7411,7</w:t>
            </w:r>
          </w:p>
        </w:tc>
      </w:tr>
      <w:tr w:rsidR="005636FF" w:rsidRPr="001724C0" w:rsidTr="00636FE5">
        <w:trPr>
          <w:tblCellSpacing w:w="0" w:type="dxa"/>
        </w:trPr>
        <w:tc>
          <w:tcPr>
            <w:tcW w:w="638" w:type="dxa"/>
          </w:tcPr>
          <w:p w:rsidR="005636FF" w:rsidRPr="001724C0" w:rsidRDefault="005636FF" w:rsidP="00565517"/>
        </w:tc>
        <w:tc>
          <w:tcPr>
            <w:tcW w:w="3188" w:type="dxa"/>
          </w:tcPr>
          <w:p w:rsidR="005636FF" w:rsidRPr="001724C0" w:rsidRDefault="005636FF" w:rsidP="00565517">
            <w:pPr>
              <w:pStyle w:val="af4"/>
              <w:spacing w:before="0" w:beforeAutospacing="0" w:after="0"/>
              <w:jc w:val="center"/>
            </w:pPr>
            <w:r w:rsidRPr="001724C0">
              <w:rPr>
                <w:b/>
                <w:bCs/>
              </w:rPr>
              <w:t>Всего расходов</w:t>
            </w:r>
          </w:p>
        </w:tc>
        <w:tc>
          <w:tcPr>
            <w:tcW w:w="2001" w:type="dxa"/>
          </w:tcPr>
          <w:p w:rsidR="005636FF" w:rsidRPr="001724C0" w:rsidRDefault="006215BE" w:rsidP="00FB5AC6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659201,4</w:t>
            </w:r>
          </w:p>
        </w:tc>
        <w:tc>
          <w:tcPr>
            <w:tcW w:w="1843" w:type="dxa"/>
          </w:tcPr>
          <w:p w:rsidR="005636FF" w:rsidRPr="001724C0" w:rsidRDefault="006215BE" w:rsidP="00565517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579398,4</w:t>
            </w:r>
          </w:p>
        </w:tc>
        <w:tc>
          <w:tcPr>
            <w:tcW w:w="1701" w:type="dxa"/>
          </w:tcPr>
          <w:p w:rsidR="005636FF" w:rsidRPr="001724C0" w:rsidRDefault="00AE0FC4" w:rsidP="003A506B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-79803,0</w:t>
            </w:r>
          </w:p>
        </w:tc>
      </w:tr>
    </w:tbl>
    <w:p w:rsidR="00F37C3B" w:rsidRDefault="00C52ED9" w:rsidP="00C52ED9">
      <w:pPr>
        <w:jc w:val="both"/>
      </w:pPr>
      <w:r w:rsidRPr="001724C0">
        <w:t xml:space="preserve"> </w:t>
      </w:r>
    </w:p>
    <w:p w:rsidR="00F37C3B" w:rsidRPr="00541A1C" w:rsidRDefault="00DB19E0" w:rsidP="00C52ED9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Доля </w:t>
      </w:r>
      <w:r w:rsidR="00751AFD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от  общего планируемого объема</w:t>
      </w:r>
      <w:r w:rsidR="00751AFD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 в разрезе разделов  представлена в таблице №3</w:t>
      </w:r>
      <w:r w:rsidRPr="00DB19E0">
        <w:rPr>
          <w:sz w:val="28"/>
          <w:szCs w:val="28"/>
        </w:rPr>
        <w:t xml:space="preserve"> </w:t>
      </w:r>
    </w:p>
    <w:p w:rsidR="00731F0D" w:rsidRPr="00EC164C" w:rsidRDefault="00EC164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EC164C">
        <w:rPr>
          <w:i/>
          <w:color w:val="000000"/>
          <w:sz w:val="28"/>
          <w:szCs w:val="28"/>
        </w:rPr>
        <w:t>Таблица №</w:t>
      </w:r>
      <w:r w:rsidR="00F37C3B">
        <w:rPr>
          <w:i/>
          <w:color w:val="000000"/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53"/>
        <w:gridCol w:w="1984"/>
        <w:gridCol w:w="1985"/>
      </w:tblGrid>
      <w:tr w:rsidR="00731F0D" w:rsidRPr="00013F83" w:rsidTr="00501F9B">
        <w:trPr>
          <w:trHeight w:val="828"/>
        </w:trPr>
        <w:tc>
          <w:tcPr>
            <w:tcW w:w="1134" w:type="dxa"/>
          </w:tcPr>
          <w:p w:rsidR="00731F0D" w:rsidRPr="001724C0" w:rsidRDefault="00731F0D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раздел</w:t>
            </w:r>
          </w:p>
        </w:tc>
        <w:tc>
          <w:tcPr>
            <w:tcW w:w="4253" w:type="dxa"/>
          </w:tcPr>
          <w:p w:rsidR="00731F0D" w:rsidRPr="001724C0" w:rsidRDefault="00731F0D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AF1B66">
              <w:rPr>
                <w:rFonts w:eastAsiaTheme="minorEastAsia"/>
                <w:bCs/>
                <w:color w:val="000000" w:themeColor="text1"/>
              </w:rPr>
              <w:t>Наименован</w:t>
            </w:r>
            <w:r w:rsidRPr="001724C0">
              <w:rPr>
                <w:rFonts w:eastAsiaTheme="minorEastAsia"/>
                <w:bCs/>
                <w:color w:val="000000"/>
              </w:rPr>
              <w:t>ие</w:t>
            </w:r>
          </w:p>
        </w:tc>
        <w:tc>
          <w:tcPr>
            <w:tcW w:w="1984" w:type="dxa"/>
          </w:tcPr>
          <w:p w:rsidR="00731F0D" w:rsidRPr="001724C0" w:rsidRDefault="00731F0D" w:rsidP="00D02DD2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201</w:t>
            </w:r>
            <w:r w:rsidR="00D02DD2">
              <w:rPr>
                <w:rFonts w:eastAsiaTheme="minorEastAsia"/>
                <w:bCs/>
                <w:color w:val="000000"/>
              </w:rPr>
              <w:t>7</w:t>
            </w:r>
            <w:r w:rsidRPr="001724C0">
              <w:rPr>
                <w:rFonts w:eastAsiaTheme="minorEastAsia"/>
                <w:bCs/>
                <w:color w:val="000000"/>
              </w:rPr>
              <w:t xml:space="preserve"> г. прогноз тыс. руб.</w:t>
            </w:r>
          </w:p>
        </w:tc>
        <w:tc>
          <w:tcPr>
            <w:tcW w:w="1985" w:type="dxa"/>
          </w:tcPr>
          <w:p w:rsidR="00731F0D" w:rsidRPr="001724C0" w:rsidRDefault="00731F0D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Уд.</w:t>
            </w:r>
            <w:r w:rsidR="00932AD9" w:rsidRPr="001724C0">
              <w:rPr>
                <w:rFonts w:eastAsiaTheme="minorEastAsia"/>
                <w:bCs/>
                <w:color w:val="000000"/>
              </w:rPr>
              <w:t xml:space="preserve"> </w:t>
            </w:r>
            <w:r w:rsidRPr="001724C0">
              <w:rPr>
                <w:rFonts w:eastAsiaTheme="minorEastAsia"/>
                <w:bCs/>
                <w:color w:val="000000"/>
              </w:rPr>
              <w:t>вес,  %</w:t>
            </w:r>
          </w:p>
        </w:tc>
      </w:tr>
      <w:tr w:rsidR="00731F0D" w:rsidRPr="00013F83" w:rsidTr="00501F9B">
        <w:trPr>
          <w:trHeight w:val="375"/>
        </w:trPr>
        <w:tc>
          <w:tcPr>
            <w:tcW w:w="1134" w:type="dxa"/>
          </w:tcPr>
          <w:p w:rsidR="00731F0D" w:rsidRPr="001724C0" w:rsidRDefault="00731F0D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01</w:t>
            </w:r>
          </w:p>
        </w:tc>
        <w:tc>
          <w:tcPr>
            <w:tcW w:w="4253" w:type="dxa"/>
          </w:tcPr>
          <w:p w:rsidR="00731F0D" w:rsidRPr="001724C0" w:rsidRDefault="00731F0D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731F0D" w:rsidRPr="001724C0" w:rsidRDefault="00A71A12" w:rsidP="003939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33610,5</w:t>
            </w:r>
          </w:p>
        </w:tc>
        <w:tc>
          <w:tcPr>
            <w:tcW w:w="1985" w:type="dxa"/>
          </w:tcPr>
          <w:p w:rsidR="00731F0D" w:rsidRPr="001724C0" w:rsidRDefault="004A5CF1" w:rsidP="004A5CF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5,8</w:t>
            </w:r>
          </w:p>
        </w:tc>
      </w:tr>
      <w:tr w:rsidR="00AD0C83" w:rsidRPr="00013F83" w:rsidTr="00501F9B">
        <w:trPr>
          <w:trHeight w:val="375"/>
        </w:trPr>
        <w:tc>
          <w:tcPr>
            <w:tcW w:w="1134" w:type="dxa"/>
          </w:tcPr>
          <w:p w:rsidR="00AD0C83" w:rsidRPr="001724C0" w:rsidRDefault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03</w:t>
            </w:r>
          </w:p>
        </w:tc>
        <w:tc>
          <w:tcPr>
            <w:tcW w:w="4253" w:type="dxa"/>
          </w:tcPr>
          <w:p w:rsidR="00AD0C83" w:rsidRPr="001724C0" w:rsidRDefault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AD0C83" w:rsidRPr="001724C0" w:rsidRDefault="00A71A12" w:rsidP="003939C1">
            <w:pPr>
              <w:ind w:firstLine="708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754,2</w:t>
            </w:r>
          </w:p>
        </w:tc>
        <w:tc>
          <w:tcPr>
            <w:tcW w:w="1985" w:type="dxa"/>
          </w:tcPr>
          <w:p w:rsidR="00AD0C83" w:rsidRPr="001724C0" w:rsidRDefault="004A5CF1" w:rsidP="004A5CF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0,13</w:t>
            </w:r>
          </w:p>
        </w:tc>
      </w:tr>
      <w:tr w:rsidR="00AD0C83" w:rsidRPr="00013F83" w:rsidTr="00501F9B">
        <w:trPr>
          <w:trHeight w:val="375"/>
        </w:trPr>
        <w:tc>
          <w:tcPr>
            <w:tcW w:w="1134" w:type="dxa"/>
          </w:tcPr>
          <w:p w:rsidR="00AD0C83" w:rsidRPr="001724C0" w:rsidRDefault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04</w:t>
            </w:r>
          </w:p>
        </w:tc>
        <w:tc>
          <w:tcPr>
            <w:tcW w:w="4253" w:type="dxa"/>
          </w:tcPr>
          <w:p w:rsidR="00AD0C83" w:rsidRPr="001724C0" w:rsidRDefault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</w:tcPr>
          <w:p w:rsidR="00AD0C83" w:rsidRPr="001724C0" w:rsidRDefault="00A71A12" w:rsidP="003939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15925,7</w:t>
            </w:r>
          </w:p>
        </w:tc>
        <w:tc>
          <w:tcPr>
            <w:tcW w:w="1985" w:type="dxa"/>
          </w:tcPr>
          <w:p w:rsidR="00AD0C83" w:rsidRPr="001724C0" w:rsidRDefault="004A5CF1" w:rsidP="004A5CF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2,75</w:t>
            </w:r>
          </w:p>
        </w:tc>
      </w:tr>
      <w:tr w:rsidR="00731F0D" w:rsidRPr="00013F83" w:rsidTr="00501F9B">
        <w:trPr>
          <w:trHeight w:val="405"/>
        </w:trPr>
        <w:tc>
          <w:tcPr>
            <w:tcW w:w="1134" w:type="dxa"/>
          </w:tcPr>
          <w:p w:rsidR="00731F0D" w:rsidRPr="001724C0" w:rsidRDefault="00731F0D" w:rsidP="00A71A12">
            <w:pPr>
              <w:tabs>
                <w:tab w:val="left" w:pos="810"/>
              </w:tabs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</w:t>
            </w:r>
            <w:r w:rsidR="00A71A12">
              <w:rPr>
                <w:rFonts w:eastAsiaTheme="minorEastAsia"/>
                <w:bCs/>
                <w:color w:val="000000"/>
              </w:rPr>
              <w:t>6</w:t>
            </w:r>
            <w:r w:rsidR="00AD0C83" w:rsidRPr="001724C0">
              <w:rPr>
                <w:rFonts w:eastAsiaTheme="minorEastAsia"/>
                <w:bCs/>
                <w:color w:val="000000"/>
              </w:rPr>
              <w:tab/>
            </w:r>
          </w:p>
        </w:tc>
        <w:tc>
          <w:tcPr>
            <w:tcW w:w="4253" w:type="dxa"/>
          </w:tcPr>
          <w:p w:rsidR="00731F0D" w:rsidRPr="001724C0" w:rsidRDefault="00A71A12">
            <w:pPr>
              <w:jc w:val="both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Охрана окружающей среды</w:t>
            </w:r>
          </w:p>
        </w:tc>
        <w:tc>
          <w:tcPr>
            <w:tcW w:w="1984" w:type="dxa"/>
          </w:tcPr>
          <w:p w:rsidR="00731F0D" w:rsidRPr="001724C0" w:rsidRDefault="00A71A12" w:rsidP="003939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30,0</w:t>
            </w:r>
          </w:p>
        </w:tc>
        <w:tc>
          <w:tcPr>
            <w:tcW w:w="1985" w:type="dxa"/>
          </w:tcPr>
          <w:p w:rsidR="00731F0D" w:rsidRPr="001724C0" w:rsidRDefault="004A5CF1" w:rsidP="00AF1B66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0,00</w:t>
            </w:r>
            <w:r w:rsidR="00AF1B66">
              <w:rPr>
                <w:rFonts w:eastAsiaTheme="minorEastAsia"/>
                <w:bCs/>
                <w:color w:val="000000"/>
              </w:rPr>
              <w:t>5</w:t>
            </w:r>
          </w:p>
        </w:tc>
      </w:tr>
      <w:tr w:rsidR="00AD0C83" w:rsidRPr="00013F83" w:rsidTr="00501F9B">
        <w:trPr>
          <w:trHeight w:val="405"/>
        </w:trPr>
        <w:tc>
          <w:tcPr>
            <w:tcW w:w="1134" w:type="dxa"/>
          </w:tcPr>
          <w:p w:rsidR="00AD0C83" w:rsidRPr="001724C0" w:rsidRDefault="00AD0C83" w:rsidP="00AD0C83">
            <w:pPr>
              <w:tabs>
                <w:tab w:val="left" w:pos="810"/>
              </w:tabs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07</w:t>
            </w:r>
          </w:p>
        </w:tc>
        <w:tc>
          <w:tcPr>
            <w:tcW w:w="4253" w:type="dxa"/>
          </w:tcPr>
          <w:p w:rsidR="00AD0C83" w:rsidRPr="001724C0" w:rsidRDefault="00AD0C83" w:rsidP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</w:tcPr>
          <w:p w:rsidR="00AD0C83" w:rsidRPr="001724C0" w:rsidRDefault="00A71A12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475020,1</w:t>
            </w:r>
          </w:p>
        </w:tc>
        <w:tc>
          <w:tcPr>
            <w:tcW w:w="1985" w:type="dxa"/>
          </w:tcPr>
          <w:p w:rsidR="00AD0C83" w:rsidRPr="001724C0" w:rsidRDefault="004A5CF1" w:rsidP="003939C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81,99</w:t>
            </w:r>
          </w:p>
        </w:tc>
      </w:tr>
      <w:tr w:rsidR="00731F0D" w:rsidRPr="00013F83" w:rsidTr="00501F9B">
        <w:trPr>
          <w:trHeight w:val="405"/>
        </w:trPr>
        <w:tc>
          <w:tcPr>
            <w:tcW w:w="1134" w:type="dxa"/>
          </w:tcPr>
          <w:p w:rsidR="00731F0D" w:rsidRPr="001724C0" w:rsidRDefault="00731F0D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08</w:t>
            </w:r>
          </w:p>
        </w:tc>
        <w:tc>
          <w:tcPr>
            <w:tcW w:w="4253" w:type="dxa"/>
          </w:tcPr>
          <w:p w:rsidR="00731F0D" w:rsidRPr="001724C0" w:rsidRDefault="00731F0D" w:rsidP="00AD0C83">
            <w:pPr>
              <w:jc w:val="both"/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Культура</w:t>
            </w:r>
            <w:r w:rsidR="00AD0C83" w:rsidRPr="001724C0">
              <w:rPr>
                <w:rFonts w:eastAsiaTheme="minorEastAsia"/>
                <w:bCs/>
                <w:color w:val="000000"/>
              </w:rPr>
              <w:t xml:space="preserve">, кинематография </w:t>
            </w:r>
          </w:p>
        </w:tc>
        <w:tc>
          <w:tcPr>
            <w:tcW w:w="1984" w:type="dxa"/>
          </w:tcPr>
          <w:p w:rsidR="00731F0D" w:rsidRPr="001724C0" w:rsidRDefault="00A71A12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19235,7</w:t>
            </w:r>
          </w:p>
        </w:tc>
        <w:tc>
          <w:tcPr>
            <w:tcW w:w="1985" w:type="dxa"/>
          </w:tcPr>
          <w:p w:rsidR="00731F0D" w:rsidRPr="001724C0" w:rsidRDefault="004A5CF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3,32</w:t>
            </w:r>
          </w:p>
        </w:tc>
      </w:tr>
      <w:tr w:rsidR="00731F0D" w:rsidRPr="00013F83" w:rsidTr="00501F9B">
        <w:trPr>
          <w:trHeight w:val="420"/>
        </w:trPr>
        <w:tc>
          <w:tcPr>
            <w:tcW w:w="1134" w:type="dxa"/>
          </w:tcPr>
          <w:p w:rsidR="00731F0D" w:rsidRPr="001724C0" w:rsidRDefault="00731F0D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4253" w:type="dxa"/>
          </w:tcPr>
          <w:p w:rsidR="00731F0D" w:rsidRPr="001724C0" w:rsidRDefault="00731F0D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</w:tcPr>
          <w:p w:rsidR="00731F0D" w:rsidRPr="001724C0" w:rsidRDefault="00A71A12" w:rsidP="003939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12300,0</w:t>
            </w:r>
          </w:p>
        </w:tc>
        <w:tc>
          <w:tcPr>
            <w:tcW w:w="1985" w:type="dxa"/>
          </w:tcPr>
          <w:p w:rsidR="00731F0D" w:rsidRPr="001724C0" w:rsidRDefault="004A5CF1" w:rsidP="00CA7A5D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2,12</w:t>
            </w:r>
          </w:p>
        </w:tc>
      </w:tr>
      <w:tr w:rsidR="00731F0D" w:rsidRPr="00013F83" w:rsidTr="00501F9B">
        <w:trPr>
          <w:trHeight w:val="420"/>
        </w:trPr>
        <w:tc>
          <w:tcPr>
            <w:tcW w:w="1134" w:type="dxa"/>
          </w:tcPr>
          <w:p w:rsidR="00731F0D" w:rsidRPr="001724C0" w:rsidRDefault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4253" w:type="dxa"/>
          </w:tcPr>
          <w:p w:rsidR="00731F0D" w:rsidRPr="001724C0" w:rsidRDefault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731F0D" w:rsidRPr="001724C0" w:rsidRDefault="00A71A12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5710,0</w:t>
            </w:r>
          </w:p>
        </w:tc>
        <w:tc>
          <w:tcPr>
            <w:tcW w:w="1985" w:type="dxa"/>
          </w:tcPr>
          <w:p w:rsidR="00731F0D" w:rsidRPr="001724C0" w:rsidRDefault="004A5CF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0,99</w:t>
            </w:r>
          </w:p>
        </w:tc>
      </w:tr>
      <w:tr w:rsidR="00731F0D" w:rsidRPr="00013F83" w:rsidTr="00501F9B">
        <w:trPr>
          <w:trHeight w:val="315"/>
        </w:trPr>
        <w:tc>
          <w:tcPr>
            <w:tcW w:w="1134" w:type="dxa"/>
          </w:tcPr>
          <w:p w:rsidR="00731F0D" w:rsidRPr="001724C0" w:rsidRDefault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4253" w:type="dxa"/>
          </w:tcPr>
          <w:p w:rsidR="00731F0D" w:rsidRPr="001724C0" w:rsidRDefault="00AD0C83" w:rsidP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731F0D" w:rsidRPr="001724C0" w:rsidRDefault="00A71A12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50,0</w:t>
            </w:r>
          </w:p>
        </w:tc>
        <w:tc>
          <w:tcPr>
            <w:tcW w:w="1985" w:type="dxa"/>
          </w:tcPr>
          <w:p w:rsidR="00731F0D" w:rsidRPr="001724C0" w:rsidRDefault="004A5CF1" w:rsidP="00AF1B66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0,00</w:t>
            </w:r>
            <w:r w:rsidR="00AF1B66">
              <w:rPr>
                <w:rFonts w:eastAsiaTheme="minorEastAsia"/>
                <w:bCs/>
                <w:color w:val="000000"/>
              </w:rPr>
              <w:t>8</w:t>
            </w:r>
          </w:p>
        </w:tc>
      </w:tr>
      <w:tr w:rsidR="00AD0C83" w:rsidRPr="00013F83" w:rsidTr="00501F9B">
        <w:trPr>
          <w:trHeight w:val="315"/>
        </w:trPr>
        <w:tc>
          <w:tcPr>
            <w:tcW w:w="1134" w:type="dxa"/>
          </w:tcPr>
          <w:p w:rsidR="00AD0C83" w:rsidRPr="001724C0" w:rsidRDefault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4253" w:type="dxa"/>
          </w:tcPr>
          <w:p w:rsidR="00AD0C83" w:rsidRPr="001724C0" w:rsidRDefault="00AD0C83" w:rsidP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AD0C83" w:rsidRPr="001724C0" w:rsidRDefault="00A71A12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47,0</w:t>
            </w:r>
          </w:p>
        </w:tc>
        <w:tc>
          <w:tcPr>
            <w:tcW w:w="1985" w:type="dxa"/>
          </w:tcPr>
          <w:p w:rsidR="00AD0C83" w:rsidRPr="001724C0" w:rsidRDefault="00AF1B66" w:rsidP="004A5CF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0,007</w:t>
            </w:r>
          </w:p>
        </w:tc>
      </w:tr>
      <w:tr w:rsidR="00AD0C83" w:rsidRPr="00013F83" w:rsidTr="00501F9B">
        <w:trPr>
          <w:trHeight w:val="315"/>
        </w:trPr>
        <w:tc>
          <w:tcPr>
            <w:tcW w:w="1134" w:type="dxa"/>
          </w:tcPr>
          <w:p w:rsidR="00AD0C83" w:rsidRPr="001724C0" w:rsidRDefault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14</w:t>
            </w:r>
          </w:p>
        </w:tc>
        <w:tc>
          <w:tcPr>
            <w:tcW w:w="4253" w:type="dxa"/>
          </w:tcPr>
          <w:p w:rsidR="00AD0C83" w:rsidRPr="001724C0" w:rsidRDefault="00AD0C83" w:rsidP="00AD0C83">
            <w:pPr>
              <w:rPr>
                <w:rFonts w:eastAsiaTheme="minorEastAsia"/>
                <w:bCs/>
                <w:color w:val="000000"/>
              </w:rPr>
            </w:pPr>
            <w:r w:rsidRPr="001724C0">
              <w:rPr>
                <w:rFonts w:eastAsiaTheme="minorEastAsia"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4" w:type="dxa"/>
          </w:tcPr>
          <w:p w:rsidR="00AD0C83" w:rsidRPr="001724C0" w:rsidRDefault="00A71A12" w:rsidP="00C906C1">
            <w:pPr>
              <w:jc w:val="right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16715,2</w:t>
            </w:r>
          </w:p>
        </w:tc>
        <w:tc>
          <w:tcPr>
            <w:tcW w:w="1985" w:type="dxa"/>
          </w:tcPr>
          <w:p w:rsidR="00AD0C83" w:rsidRPr="001724C0" w:rsidRDefault="00AF1B66" w:rsidP="004A5CF1">
            <w:pPr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2,88</w:t>
            </w:r>
          </w:p>
        </w:tc>
      </w:tr>
      <w:tr w:rsidR="00C906C1" w:rsidRPr="00013F83" w:rsidTr="00501F9B">
        <w:trPr>
          <w:trHeight w:val="315"/>
        </w:trPr>
        <w:tc>
          <w:tcPr>
            <w:tcW w:w="1134" w:type="dxa"/>
          </w:tcPr>
          <w:p w:rsidR="00C906C1" w:rsidRPr="001724C0" w:rsidRDefault="00C906C1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4253" w:type="dxa"/>
          </w:tcPr>
          <w:p w:rsidR="00C906C1" w:rsidRPr="001724C0" w:rsidRDefault="00C906C1" w:rsidP="00AD0C83">
            <w:pPr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984" w:type="dxa"/>
          </w:tcPr>
          <w:p w:rsidR="00C906C1" w:rsidRPr="00982F02" w:rsidRDefault="00A71A12" w:rsidP="00C906C1">
            <w:pPr>
              <w:jc w:val="right"/>
              <w:rPr>
                <w:rFonts w:eastAsiaTheme="minorEastAsia"/>
                <w:b/>
                <w:bCs/>
                <w:color w:val="000000"/>
              </w:rPr>
            </w:pPr>
            <w:r>
              <w:rPr>
                <w:rFonts w:eastAsiaTheme="minorEastAsia"/>
                <w:b/>
                <w:bCs/>
                <w:color w:val="000000"/>
              </w:rPr>
              <w:t>579398,4</w:t>
            </w:r>
          </w:p>
        </w:tc>
        <w:tc>
          <w:tcPr>
            <w:tcW w:w="1985" w:type="dxa"/>
          </w:tcPr>
          <w:p w:rsidR="00C906C1" w:rsidRPr="00982F02" w:rsidRDefault="00C906C1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982F02">
              <w:rPr>
                <w:rFonts w:eastAsiaTheme="minorEastAsia"/>
                <w:b/>
                <w:bCs/>
                <w:color w:val="000000"/>
              </w:rPr>
              <w:t>100</w:t>
            </w:r>
          </w:p>
        </w:tc>
      </w:tr>
    </w:tbl>
    <w:p w:rsidR="00731F0D" w:rsidRPr="00995338" w:rsidRDefault="00731F0D">
      <w:pPr>
        <w:ind w:firstLine="709"/>
        <w:jc w:val="both"/>
        <w:rPr>
          <w:sz w:val="28"/>
          <w:szCs w:val="28"/>
        </w:rPr>
      </w:pPr>
    </w:p>
    <w:p w:rsidR="00F171A7" w:rsidRPr="00E23547" w:rsidRDefault="002D07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3547">
        <w:rPr>
          <w:sz w:val="28"/>
          <w:szCs w:val="28"/>
        </w:rPr>
        <w:t xml:space="preserve"> </w:t>
      </w:r>
      <w:r w:rsidR="00E23547">
        <w:rPr>
          <w:b/>
          <w:sz w:val="28"/>
          <w:szCs w:val="28"/>
        </w:rPr>
        <w:t xml:space="preserve">Раздел </w:t>
      </w:r>
      <w:r w:rsidR="00341575">
        <w:rPr>
          <w:b/>
          <w:sz w:val="28"/>
          <w:szCs w:val="28"/>
        </w:rPr>
        <w:t xml:space="preserve"> «Общегосударственные  вопросы»</w:t>
      </w:r>
    </w:p>
    <w:p w:rsidR="00CB0A41" w:rsidRPr="005A0492" w:rsidRDefault="00CB0A41" w:rsidP="00CB0A41">
      <w:pPr>
        <w:pStyle w:val="af4"/>
        <w:tabs>
          <w:tab w:val="left" w:pos="284"/>
        </w:tabs>
        <w:spacing w:before="0" w:beforeAutospacing="0" w:after="0"/>
        <w:ind w:firstLine="709"/>
        <w:rPr>
          <w:sz w:val="28"/>
          <w:szCs w:val="28"/>
        </w:rPr>
      </w:pPr>
      <w:r w:rsidRPr="005A0492">
        <w:rPr>
          <w:sz w:val="28"/>
          <w:szCs w:val="28"/>
        </w:rPr>
        <w:t>В проекте бюджета ассигнования по разделу “Общегосударственные вопросы” на 201</w:t>
      </w:r>
      <w:r>
        <w:rPr>
          <w:sz w:val="28"/>
          <w:szCs w:val="28"/>
        </w:rPr>
        <w:t>7</w:t>
      </w:r>
      <w:r w:rsidRPr="005A0492">
        <w:rPr>
          <w:sz w:val="28"/>
          <w:szCs w:val="28"/>
        </w:rPr>
        <w:t xml:space="preserve">год предусмотрены в сумме </w:t>
      </w:r>
      <w:r>
        <w:rPr>
          <w:sz w:val="28"/>
          <w:szCs w:val="28"/>
        </w:rPr>
        <w:t>33610,5</w:t>
      </w:r>
      <w:r w:rsidRPr="005A0492">
        <w:rPr>
          <w:sz w:val="28"/>
          <w:szCs w:val="28"/>
        </w:rPr>
        <w:t xml:space="preserve"> тыс. руб.</w:t>
      </w:r>
    </w:p>
    <w:p w:rsidR="00CB0A41" w:rsidRPr="005A0492" w:rsidRDefault="00CB0A41" w:rsidP="00CB0A41">
      <w:pPr>
        <w:pStyle w:val="af4"/>
        <w:tabs>
          <w:tab w:val="left" w:pos="284"/>
        </w:tabs>
        <w:spacing w:before="0" w:beforeAutospacing="0" w:after="0"/>
        <w:ind w:firstLine="709"/>
        <w:rPr>
          <w:sz w:val="28"/>
          <w:szCs w:val="28"/>
        </w:rPr>
      </w:pPr>
      <w:r w:rsidRPr="005A0492">
        <w:rPr>
          <w:sz w:val="28"/>
          <w:szCs w:val="28"/>
        </w:rPr>
        <w:t>Структура данного раздела представлена следующими подразделами:</w:t>
      </w:r>
    </w:p>
    <w:p w:rsidR="00CB0A41" w:rsidRPr="005A0492" w:rsidRDefault="00CB0A41" w:rsidP="00CB0A41">
      <w:pPr>
        <w:tabs>
          <w:tab w:val="left" w:pos="284"/>
        </w:tabs>
        <w:suppressAutoHyphens w:val="0"/>
        <w:ind w:left="709"/>
        <w:rPr>
          <w:color w:val="000000"/>
          <w:sz w:val="28"/>
          <w:szCs w:val="28"/>
        </w:rPr>
      </w:pPr>
      <w:r w:rsidRPr="005A0492">
        <w:rPr>
          <w:color w:val="000000"/>
          <w:sz w:val="28"/>
          <w:szCs w:val="28"/>
        </w:rPr>
        <w:t xml:space="preserve">0104 “Функционирование исполнительных органов государственной власти, местных администраций </w:t>
      </w:r>
      <w:r w:rsidR="00E51999">
        <w:rPr>
          <w:color w:val="000000"/>
          <w:sz w:val="28"/>
          <w:szCs w:val="28"/>
        </w:rPr>
        <w:t>–</w:t>
      </w:r>
      <w:r w:rsidRPr="005A0492">
        <w:rPr>
          <w:color w:val="000000"/>
          <w:sz w:val="28"/>
          <w:szCs w:val="28"/>
        </w:rPr>
        <w:t xml:space="preserve"> </w:t>
      </w:r>
      <w:r w:rsidR="00E51999">
        <w:rPr>
          <w:color w:val="000000"/>
          <w:sz w:val="28"/>
          <w:szCs w:val="28"/>
        </w:rPr>
        <w:t>18824,3</w:t>
      </w:r>
      <w:r w:rsidRPr="005A0492">
        <w:rPr>
          <w:color w:val="000000"/>
          <w:sz w:val="28"/>
          <w:szCs w:val="28"/>
        </w:rPr>
        <w:t xml:space="preserve"> тыс. руб. </w:t>
      </w:r>
    </w:p>
    <w:p w:rsidR="00CB0A41" w:rsidRPr="005A0492" w:rsidRDefault="00CB0A41" w:rsidP="00CB0A41">
      <w:pPr>
        <w:tabs>
          <w:tab w:val="left" w:pos="284"/>
        </w:tabs>
        <w:ind w:firstLine="709"/>
        <w:rPr>
          <w:color w:val="000000"/>
          <w:sz w:val="28"/>
          <w:szCs w:val="28"/>
        </w:rPr>
      </w:pPr>
      <w:r w:rsidRPr="005A0492">
        <w:rPr>
          <w:color w:val="000000"/>
          <w:sz w:val="28"/>
          <w:szCs w:val="28"/>
        </w:rPr>
        <w:t xml:space="preserve">Указанные расходы составляют </w:t>
      </w:r>
      <w:r w:rsidR="00E51999">
        <w:rPr>
          <w:color w:val="000000"/>
          <w:sz w:val="28"/>
          <w:szCs w:val="28"/>
        </w:rPr>
        <w:t>56</w:t>
      </w:r>
      <w:r w:rsidRPr="005A0492">
        <w:rPr>
          <w:color w:val="000000"/>
          <w:sz w:val="28"/>
          <w:szCs w:val="28"/>
        </w:rPr>
        <w:t xml:space="preserve">% в общей сумме расходов по разделу; </w:t>
      </w:r>
    </w:p>
    <w:p w:rsidR="00CB0A41" w:rsidRPr="005A0492" w:rsidRDefault="00CB0A41" w:rsidP="00CB0A41">
      <w:pPr>
        <w:tabs>
          <w:tab w:val="left" w:pos="284"/>
        </w:tabs>
        <w:suppressAutoHyphens w:val="0"/>
        <w:ind w:left="709"/>
        <w:rPr>
          <w:sz w:val="28"/>
          <w:szCs w:val="28"/>
        </w:rPr>
      </w:pPr>
      <w:r w:rsidRPr="005A0492">
        <w:rPr>
          <w:sz w:val="28"/>
          <w:szCs w:val="28"/>
        </w:rPr>
        <w:t>0106 “Обеспечение деятельности контрольного и финансового органа” –</w:t>
      </w:r>
      <w:r w:rsidR="00E51999">
        <w:rPr>
          <w:sz w:val="28"/>
          <w:szCs w:val="28"/>
        </w:rPr>
        <w:t>4937,8</w:t>
      </w:r>
      <w:r w:rsidRPr="005A0492">
        <w:rPr>
          <w:sz w:val="28"/>
          <w:szCs w:val="28"/>
        </w:rPr>
        <w:t xml:space="preserve"> тыс. руб. </w:t>
      </w:r>
    </w:p>
    <w:p w:rsidR="00CB0A41" w:rsidRPr="005A0492" w:rsidRDefault="00CB0A41" w:rsidP="00CB0A41">
      <w:pPr>
        <w:tabs>
          <w:tab w:val="left" w:pos="284"/>
        </w:tabs>
        <w:ind w:firstLine="709"/>
        <w:rPr>
          <w:sz w:val="28"/>
          <w:szCs w:val="28"/>
        </w:rPr>
      </w:pPr>
      <w:r w:rsidRPr="005A0492">
        <w:rPr>
          <w:sz w:val="28"/>
          <w:szCs w:val="28"/>
        </w:rPr>
        <w:t>В общей сумме расходов по разделу данные расходы составляют 14,</w:t>
      </w:r>
      <w:r w:rsidR="00E51999">
        <w:rPr>
          <w:sz w:val="28"/>
          <w:szCs w:val="28"/>
        </w:rPr>
        <w:t>7</w:t>
      </w:r>
      <w:r w:rsidRPr="005A0492">
        <w:rPr>
          <w:sz w:val="28"/>
          <w:szCs w:val="28"/>
        </w:rPr>
        <w:t>%</w:t>
      </w:r>
    </w:p>
    <w:p w:rsidR="00CB0A41" w:rsidRPr="005A0492" w:rsidRDefault="003A7349" w:rsidP="00CB0A41">
      <w:pPr>
        <w:pStyle w:val="af4"/>
        <w:tabs>
          <w:tab w:val="left" w:pos="284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0A41" w:rsidRPr="005A0492">
        <w:rPr>
          <w:sz w:val="28"/>
          <w:szCs w:val="28"/>
        </w:rPr>
        <w:t>0111 “Резервный фонд” – 300,0 тыс. руб.</w:t>
      </w:r>
    </w:p>
    <w:p w:rsidR="00CB0A41" w:rsidRPr="005A0492" w:rsidRDefault="00CB0A41" w:rsidP="00CB0A41">
      <w:pPr>
        <w:pStyle w:val="af4"/>
        <w:tabs>
          <w:tab w:val="left" w:pos="284"/>
        </w:tabs>
        <w:spacing w:before="0" w:beforeAutospacing="0" w:after="0"/>
        <w:ind w:firstLine="709"/>
        <w:rPr>
          <w:sz w:val="28"/>
          <w:szCs w:val="28"/>
        </w:rPr>
      </w:pPr>
      <w:r w:rsidRPr="005A0492">
        <w:rPr>
          <w:sz w:val="28"/>
          <w:szCs w:val="28"/>
        </w:rPr>
        <w:lastRenderedPageBreak/>
        <w:t xml:space="preserve">Доля от суммы по разделу </w:t>
      </w:r>
      <w:r>
        <w:rPr>
          <w:sz w:val="28"/>
          <w:szCs w:val="28"/>
        </w:rPr>
        <w:t>0,9</w:t>
      </w:r>
      <w:r w:rsidRPr="005A0492">
        <w:rPr>
          <w:sz w:val="28"/>
          <w:szCs w:val="28"/>
        </w:rPr>
        <w:t xml:space="preserve">% ; </w:t>
      </w:r>
    </w:p>
    <w:p w:rsidR="00CB0A41" w:rsidRPr="005A0492" w:rsidRDefault="00CB0A41" w:rsidP="00CB0A41">
      <w:pPr>
        <w:tabs>
          <w:tab w:val="left" w:pos="284"/>
        </w:tabs>
        <w:suppressAutoHyphens w:val="0"/>
        <w:ind w:left="709"/>
        <w:rPr>
          <w:sz w:val="28"/>
          <w:szCs w:val="28"/>
        </w:rPr>
      </w:pPr>
      <w:r w:rsidRPr="005A0492">
        <w:rPr>
          <w:color w:val="000000"/>
          <w:sz w:val="28"/>
          <w:szCs w:val="28"/>
        </w:rPr>
        <w:t xml:space="preserve">0113 “Другие общегосударственные вопросы” – </w:t>
      </w:r>
      <w:r w:rsidR="003A7349">
        <w:rPr>
          <w:color w:val="000000"/>
          <w:sz w:val="28"/>
          <w:szCs w:val="28"/>
        </w:rPr>
        <w:t>9548,4</w:t>
      </w:r>
      <w:r w:rsidRPr="005A0492">
        <w:rPr>
          <w:color w:val="000000"/>
          <w:sz w:val="28"/>
          <w:szCs w:val="28"/>
        </w:rPr>
        <w:t xml:space="preserve"> тыс. руб. </w:t>
      </w:r>
    </w:p>
    <w:p w:rsidR="00CB0A41" w:rsidRDefault="00CB0A41" w:rsidP="00CB0A41">
      <w:pPr>
        <w:tabs>
          <w:tab w:val="left" w:pos="284"/>
        </w:tabs>
        <w:ind w:firstLine="709"/>
        <w:rPr>
          <w:color w:val="000000"/>
          <w:sz w:val="28"/>
          <w:szCs w:val="28"/>
        </w:rPr>
      </w:pPr>
      <w:r w:rsidRPr="005A0492">
        <w:rPr>
          <w:color w:val="000000"/>
          <w:sz w:val="28"/>
          <w:szCs w:val="28"/>
        </w:rPr>
        <w:t>Доля составляет 2</w:t>
      </w:r>
      <w:r>
        <w:rPr>
          <w:color w:val="000000"/>
          <w:sz w:val="28"/>
          <w:szCs w:val="28"/>
        </w:rPr>
        <w:t>4</w:t>
      </w:r>
      <w:r w:rsidRPr="005A0492">
        <w:rPr>
          <w:color w:val="000000"/>
          <w:sz w:val="28"/>
          <w:szCs w:val="28"/>
        </w:rPr>
        <w:t>%.</w:t>
      </w:r>
    </w:p>
    <w:p w:rsidR="009D26BE" w:rsidRPr="005A0492" w:rsidRDefault="009D26BE" w:rsidP="00CB0A41">
      <w:pPr>
        <w:tabs>
          <w:tab w:val="left" w:pos="284"/>
        </w:tabs>
        <w:ind w:firstLine="709"/>
        <w:rPr>
          <w:color w:val="000000"/>
          <w:sz w:val="28"/>
          <w:szCs w:val="28"/>
        </w:rPr>
      </w:pPr>
    </w:p>
    <w:p w:rsidR="00DA2C56" w:rsidRDefault="002D072D">
      <w:pPr>
        <w:pStyle w:val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A2C56">
        <w:rPr>
          <w:rFonts w:ascii="Times New Roman" w:hAnsi="Times New Roman" w:cs="Times New Roman"/>
          <w:b/>
          <w:sz w:val="28"/>
          <w:szCs w:val="28"/>
        </w:rPr>
        <w:t xml:space="preserve">Раздел «Национальная безопасность и правоохранительная деятельность» </w:t>
      </w:r>
    </w:p>
    <w:p w:rsidR="00B2645D" w:rsidRDefault="00B2645D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Прогнозируются расходы на предупреждение и ликвидацию последствий  чрезвычайных ситуаций и стихийных бедствий природного и техногенного характера с учетом поселений района в сумме </w:t>
      </w:r>
      <w:r w:rsidR="003A7349">
        <w:rPr>
          <w:rFonts w:ascii="Times New Roman" w:hAnsi="Times New Roman" w:cs="Times New Roman"/>
          <w:sz w:val="28"/>
          <w:szCs w:val="28"/>
        </w:rPr>
        <w:t>754,2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645D" w:rsidRDefault="002D072D">
      <w:pPr>
        <w:pStyle w:val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2645D">
        <w:rPr>
          <w:rFonts w:ascii="Times New Roman" w:hAnsi="Times New Roman" w:cs="Times New Roman"/>
          <w:b/>
          <w:sz w:val="28"/>
          <w:szCs w:val="28"/>
        </w:rPr>
        <w:t>Раздел  «Национальная экономика»</w:t>
      </w:r>
    </w:p>
    <w:p w:rsidR="00B2645D" w:rsidRDefault="00F37C3B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Планируются  бюджетные ассигнования в сумме </w:t>
      </w:r>
      <w:r w:rsidR="003A7349">
        <w:rPr>
          <w:rFonts w:ascii="Times New Roman" w:hAnsi="Times New Roman" w:cs="Times New Roman"/>
          <w:sz w:val="28"/>
          <w:szCs w:val="28"/>
        </w:rPr>
        <w:t xml:space="preserve">15925,7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C5804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 аналогичного показателя</w:t>
      </w:r>
      <w:r w:rsidR="003A7349">
        <w:rPr>
          <w:rFonts w:ascii="Times New Roman" w:hAnsi="Times New Roman" w:cs="Times New Roman"/>
          <w:sz w:val="28"/>
          <w:szCs w:val="28"/>
        </w:rPr>
        <w:t xml:space="preserve"> уточненного годового плана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73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год на </w:t>
      </w:r>
      <w:r w:rsidR="003A7349">
        <w:rPr>
          <w:rFonts w:ascii="Times New Roman" w:hAnsi="Times New Roman" w:cs="Times New Roman"/>
          <w:sz w:val="28"/>
          <w:szCs w:val="28"/>
        </w:rPr>
        <w:t>4630,2</w:t>
      </w:r>
      <w:r w:rsidR="008C580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D58B7">
        <w:rPr>
          <w:rFonts w:ascii="Times New Roman" w:hAnsi="Times New Roman" w:cs="Times New Roman"/>
          <w:sz w:val="28"/>
          <w:szCs w:val="28"/>
        </w:rPr>
        <w:t>лей</w:t>
      </w:r>
      <w:r w:rsidR="008C5804">
        <w:rPr>
          <w:rFonts w:ascii="Times New Roman" w:hAnsi="Times New Roman" w:cs="Times New Roman"/>
          <w:sz w:val="28"/>
          <w:szCs w:val="28"/>
        </w:rPr>
        <w:t xml:space="preserve">. или </w:t>
      </w:r>
      <w:r w:rsidR="003A7349">
        <w:rPr>
          <w:rFonts w:ascii="Times New Roman" w:hAnsi="Times New Roman" w:cs="Times New Roman"/>
          <w:sz w:val="28"/>
          <w:szCs w:val="28"/>
        </w:rPr>
        <w:t>22</w:t>
      </w:r>
      <w:r w:rsidR="008C5804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и предусмотрены на следующее:</w:t>
      </w:r>
    </w:p>
    <w:p w:rsidR="003A7349" w:rsidRDefault="003A7349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99,0 тыс.руб</w:t>
      </w:r>
      <w:r w:rsidR="00231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23B" w:rsidRDefault="0061523B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B0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дорожные фонды) в сумме </w:t>
      </w:r>
      <w:r w:rsidR="00162943">
        <w:rPr>
          <w:rFonts w:ascii="Times New Roman" w:hAnsi="Times New Roman" w:cs="Times New Roman"/>
          <w:sz w:val="28"/>
          <w:szCs w:val="28"/>
        </w:rPr>
        <w:t>15806,7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523B" w:rsidRDefault="0061523B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</w:t>
      </w:r>
      <w:r w:rsidR="006C4D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62943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1523B" w:rsidRDefault="002D072D">
      <w:pPr>
        <w:pStyle w:val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1523B" w:rsidRPr="0061523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1523B">
        <w:rPr>
          <w:rFonts w:ascii="Times New Roman" w:hAnsi="Times New Roman" w:cs="Times New Roman"/>
          <w:b/>
          <w:sz w:val="28"/>
          <w:szCs w:val="28"/>
        </w:rPr>
        <w:t>«</w:t>
      </w:r>
      <w:r w:rsidR="00162943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="0061523B">
        <w:rPr>
          <w:rFonts w:ascii="Times New Roman" w:hAnsi="Times New Roman" w:cs="Times New Roman"/>
          <w:b/>
          <w:sz w:val="28"/>
          <w:szCs w:val="28"/>
        </w:rPr>
        <w:t>»</w:t>
      </w:r>
    </w:p>
    <w:p w:rsidR="0061523B" w:rsidRDefault="0061523B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Планируются  бюджетные ассигнования в сумме </w:t>
      </w:r>
      <w:r w:rsidR="008C5804">
        <w:rPr>
          <w:rFonts w:ascii="Times New Roman" w:hAnsi="Times New Roman" w:cs="Times New Roman"/>
          <w:sz w:val="28"/>
          <w:szCs w:val="28"/>
        </w:rPr>
        <w:t>3</w:t>
      </w:r>
      <w:r w:rsidR="00162943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C58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5804">
        <w:rPr>
          <w:rFonts w:ascii="Times New Roman" w:hAnsi="Times New Roman" w:cs="Times New Roman"/>
          <w:sz w:val="28"/>
          <w:szCs w:val="28"/>
        </w:rPr>
        <w:t xml:space="preserve"> сравнении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80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29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C58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данному разделу </w:t>
      </w:r>
      <w:r w:rsidR="008C5804"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162943">
        <w:rPr>
          <w:rFonts w:ascii="Times New Roman" w:hAnsi="Times New Roman" w:cs="Times New Roman"/>
          <w:sz w:val="28"/>
          <w:szCs w:val="28"/>
        </w:rPr>
        <w:t>27,0</w:t>
      </w:r>
      <w:r w:rsidR="008C580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62943">
        <w:rPr>
          <w:rFonts w:ascii="Times New Roman" w:hAnsi="Times New Roman" w:cs="Times New Roman"/>
          <w:sz w:val="28"/>
          <w:szCs w:val="28"/>
        </w:rPr>
        <w:t>лей.</w:t>
      </w:r>
    </w:p>
    <w:p w:rsidR="00C516F9" w:rsidRDefault="00C516F9">
      <w:pPr>
        <w:pStyle w:val="210"/>
        <w:rPr>
          <w:rFonts w:ascii="Times New Roman" w:hAnsi="Times New Roman" w:cs="Times New Roman"/>
          <w:sz w:val="28"/>
          <w:szCs w:val="28"/>
        </w:rPr>
      </w:pPr>
    </w:p>
    <w:p w:rsidR="00DB19E0" w:rsidRPr="00DB19E0" w:rsidRDefault="002D072D" w:rsidP="00554785">
      <w:pPr>
        <w:pStyle w:val="21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03F15">
        <w:rPr>
          <w:rFonts w:ascii="Times New Roman" w:hAnsi="Times New Roman" w:cs="Times New Roman"/>
          <w:b/>
          <w:sz w:val="28"/>
          <w:szCs w:val="28"/>
        </w:rPr>
        <w:t>Раздел «Образование»</w:t>
      </w:r>
    </w:p>
    <w:p w:rsidR="00303F15" w:rsidRDefault="00303F15">
      <w:pPr>
        <w:pStyle w:val="210"/>
        <w:rPr>
          <w:rFonts w:ascii="Times New Roman" w:hAnsi="Times New Roman" w:cs="Times New Roman"/>
          <w:sz w:val="28"/>
          <w:szCs w:val="28"/>
        </w:rPr>
      </w:pPr>
      <w:r w:rsidRPr="00303F15">
        <w:rPr>
          <w:rFonts w:ascii="Times New Roman" w:hAnsi="Times New Roman" w:cs="Times New Roman"/>
          <w:sz w:val="28"/>
          <w:szCs w:val="28"/>
        </w:rPr>
        <w:t>По данному разделу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бюджетные ассигнования в сумме </w:t>
      </w:r>
      <w:r w:rsidR="00162943">
        <w:rPr>
          <w:rFonts w:ascii="Times New Roman" w:hAnsi="Times New Roman" w:cs="Times New Roman"/>
          <w:sz w:val="28"/>
          <w:szCs w:val="28"/>
        </w:rPr>
        <w:t>475020,1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2CD6">
        <w:rPr>
          <w:rFonts w:ascii="Times New Roman" w:hAnsi="Times New Roman" w:cs="Times New Roman"/>
          <w:sz w:val="28"/>
          <w:szCs w:val="28"/>
        </w:rPr>
        <w:t xml:space="preserve">, </w:t>
      </w:r>
      <w:r w:rsidR="00C516F9">
        <w:rPr>
          <w:rFonts w:ascii="Times New Roman" w:hAnsi="Times New Roman" w:cs="Times New Roman"/>
          <w:sz w:val="28"/>
          <w:szCs w:val="28"/>
        </w:rPr>
        <w:t xml:space="preserve"> что меньше аналогичного </w:t>
      </w:r>
      <w:r w:rsidR="00162943">
        <w:rPr>
          <w:rFonts w:ascii="Times New Roman" w:hAnsi="Times New Roman" w:cs="Times New Roman"/>
          <w:sz w:val="28"/>
          <w:szCs w:val="28"/>
        </w:rPr>
        <w:t xml:space="preserve">уточненного </w:t>
      </w:r>
      <w:r w:rsidR="00C516F9">
        <w:rPr>
          <w:rFonts w:ascii="Times New Roman" w:hAnsi="Times New Roman" w:cs="Times New Roman"/>
          <w:sz w:val="28"/>
          <w:szCs w:val="28"/>
        </w:rPr>
        <w:t>показателя  201</w:t>
      </w:r>
      <w:r w:rsidR="005E7FFB">
        <w:rPr>
          <w:rFonts w:ascii="Times New Roman" w:hAnsi="Times New Roman" w:cs="Times New Roman"/>
          <w:sz w:val="28"/>
          <w:szCs w:val="28"/>
        </w:rPr>
        <w:t>6</w:t>
      </w:r>
      <w:r w:rsidR="00C516F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E7FFB">
        <w:rPr>
          <w:rFonts w:ascii="Times New Roman" w:hAnsi="Times New Roman" w:cs="Times New Roman"/>
          <w:sz w:val="28"/>
          <w:szCs w:val="28"/>
        </w:rPr>
        <w:t>21901,5</w:t>
      </w:r>
      <w:r w:rsidR="00C516F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D58B7">
        <w:rPr>
          <w:rFonts w:ascii="Times New Roman" w:hAnsi="Times New Roman" w:cs="Times New Roman"/>
          <w:sz w:val="28"/>
          <w:szCs w:val="28"/>
        </w:rPr>
        <w:t>лей</w:t>
      </w:r>
      <w:r w:rsidR="00C00F19">
        <w:rPr>
          <w:rFonts w:ascii="Times New Roman" w:hAnsi="Times New Roman" w:cs="Times New Roman"/>
          <w:sz w:val="28"/>
          <w:szCs w:val="28"/>
        </w:rPr>
        <w:t>,</w:t>
      </w:r>
      <w:r w:rsidR="00C516F9">
        <w:rPr>
          <w:rFonts w:ascii="Times New Roman" w:hAnsi="Times New Roman" w:cs="Times New Roman"/>
          <w:sz w:val="28"/>
          <w:szCs w:val="28"/>
        </w:rPr>
        <w:t xml:space="preserve"> или </w:t>
      </w:r>
      <w:r w:rsidR="005E7FFB">
        <w:rPr>
          <w:rFonts w:ascii="Times New Roman" w:hAnsi="Times New Roman" w:cs="Times New Roman"/>
          <w:sz w:val="28"/>
          <w:szCs w:val="28"/>
        </w:rPr>
        <w:t>5</w:t>
      </w:r>
      <w:r w:rsidR="00C516F9">
        <w:rPr>
          <w:rFonts w:ascii="Times New Roman" w:hAnsi="Times New Roman" w:cs="Times New Roman"/>
          <w:sz w:val="28"/>
          <w:szCs w:val="28"/>
        </w:rPr>
        <w:t xml:space="preserve">% </w:t>
      </w:r>
      <w:r w:rsidR="00A22CD6">
        <w:rPr>
          <w:rFonts w:ascii="Times New Roman" w:hAnsi="Times New Roman" w:cs="Times New Roman"/>
          <w:sz w:val="28"/>
          <w:szCs w:val="28"/>
        </w:rPr>
        <w:t>в том числе:</w:t>
      </w:r>
    </w:p>
    <w:p w:rsidR="00657ECE" w:rsidRDefault="00657ECE">
      <w:pPr>
        <w:pStyle w:val="210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38"/>
        <w:gridCol w:w="1842"/>
        <w:gridCol w:w="1701"/>
        <w:gridCol w:w="1985"/>
      </w:tblGrid>
      <w:tr w:rsidR="00371ECB" w:rsidRPr="00E13B6B" w:rsidTr="00657ECE">
        <w:trPr>
          <w:tblCellSpacing w:w="0" w:type="dxa"/>
        </w:trPr>
        <w:tc>
          <w:tcPr>
            <w:tcW w:w="3838" w:type="dxa"/>
          </w:tcPr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Наименование</w:t>
            </w:r>
          </w:p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показателя</w:t>
            </w:r>
          </w:p>
        </w:tc>
        <w:tc>
          <w:tcPr>
            <w:tcW w:w="1842" w:type="dxa"/>
          </w:tcPr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Первоначальный  план</w:t>
            </w:r>
          </w:p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201</w:t>
            </w:r>
            <w:r w:rsidR="005E7FFB">
              <w:t>6</w:t>
            </w:r>
            <w:r w:rsidRPr="00722CBE">
              <w:t xml:space="preserve"> года</w:t>
            </w:r>
          </w:p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(тыс. руб.)</w:t>
            </w:r>
          </w:p>
        </w:tc>
        <w:tc>
          <w:tcPr>
            <w:tcW w:w="1701" w:type="dxa"/>
          </w:tcPr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Проект</w:t>
            </w:r>
          </w:p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201</w:t>
            </w:r>
            <w:r w:rsidR="005E7FFB">
              <w:t>7</w:t>
            </w:r>
            <w:r w:rsidRPr="00722CBE">
              <w:t xml:space="preserve"> года</w:t>
            </w:r>
          </w:p>
          <w:p w:rsidR="00371ECB" w:rsidRPr="00722CBE" w:rsidRDefault="00371ECB" w:rsidP="0030796C">
            <w:pPr>
              <w:pStyle w:val="af4"/>
              <w:spacing w:before="0" w:beforeAutospacing="0" w:after="0"/>
              <w:jc w:val="center"/>
            </w:pPr>
            <w:r w:rsidRPr="00722CBE">
              <w:t>(тыс. руб.)</w:t>
            </w:r>
          </w:p>
        </w:tc>
        <w:tc>
          <w:tcPr>
            <w:tcW w:w="1985" w:type="dxa"/>
          </w:tcPr>
          <w:p w:rsidR="00371ECB" w:rsidRPr="00722CBE" w:rsidRDefault="00371ECB" w:rsidP="005E7FFB">
            <w:pPr>
              <w:pStyle w:val="af4"/>
              <w:spacing w:before="0" w:beforeAutospacing="0" w:after="0"/>
              <w:jc w:val="center"/>
            </w:pPr>
            <w:r w:rsidRPr="00722CBE">
              <w:t>Отклонение проекта 201</w:t>
            </w:r>
            <w:r w:rsidR="005E7FFB">
              <w:t>7</w:t>
            </w:r>
            <w:r w:rsidRPr="00722CBE">
              <w:t xml:space="preserve"> года к плану 201</w:t>
            </w:r>
            <w:r w:rsidR="005E7FFB">
              <w:t>6</w:t>
            </w:r>
            <w:r w:rsidRPr="00722CBE">
              <w:t xml:space="preserve"> года      (тыс.руб.)</w:t>
            </w:r>
          </w:p>
        </w:tc>
      </w:tr>
      <w:tr w:rsidR="00371ECB" w:rsidRPr="00E13B6B" w:rsidTr="00657ECE">
        <w:trPr>
          <w:tblCellSpacing w:w="0" w:type="dxa"/>
        </w:trPr>
        <w:tc>
          <w:tcPr>
            <w:tcW w:w="3838" w:type="dxa"/>
          </w:tcPr>
          <w:p w:rsidR="00371ECB" w:rsidRPr="00722CBE" w:rsidRDefault="005E7FFB" w:rsidP="002D072D">
            <w:pPr>
              <w:pStyle w:val="af4"/>
              <w:spacing w:before="0" w:beforeAutospacing="0" w:after="0"/>
            </w:pPr>
            <w:r>
              <w:t>Дошкольное образование</w:t>
            </w:r>
          </w:p>
        </w:tc>
        <w:tc>
          <w:tcPr>
            <w:tcW w:w="1842" w:type="dxa"/>
          </w:tcPr>
          <w:p w:rsidR="00371ECB" w:rsidRPr="00722CBE" w:rsidRDefault="005E7FFB" w:rsidP="0030796C">
            <w:pPr>
              <w:pStyle w:val="af4"/>
              <w:spacing w:before="0" w:beforeAutospacing="0" w:after="0"/>
              <w:jc w:val="center"/>
            </w:pPr>
            <w:r>
              <w:t>132907,2</w:t>
            </w:r>
          </w:p>
        </w:tc>
        <w:tc>
          <w:tcPr>
            <w:tcW w:w="1701" w:type="dxa"/>
          </w:tcPr>
          <w:p w:rsidR="00371ECB" w:rsidRPr="00722CBE" w:rsidRDefault="005E7FFB" w:rsidP="00371ECB">
            <w:pPr>
              <w:pStyle w:val="af4"/>
              <w:spacing w:before="0" w:beforeAutospacing="0" w:after="0"/>
              <w:jc w:val="center"/>
            </w:pPr>
            <w:r>
              <w:t>133578,2</w:t>
            </w:r>
          </w:p>
        </w:tc>
        <w:tc>
          <w:tcPr>
            <w:tcW w:w="1985" w:type="dxa"/>
          </w:tcPr>
          <w:p w:rsidR="00371ECB" w:rsidRPr="00722CBE" w:rsidRDefault="001B79BB" w:rsidP="0030796C">
            <w:pPr>
              <w:pStyle w:val="af4"/>
              <w:spacing w:before="0" w:beforeAutospacing="0" w:after="0"/>
              <w:jc w:val="center"/>
            </w:pPr>
            <w:r>
              <w:t>671,0</w:t>
            </w:r>
          </w:p>
        </w:tc>
      </w:tr>
      <w:tr w:rsidR="00371ECB" w:rsidRPr="00E13B6B" w:rsidTr="00657ECE">
        <w:trPr>
          <w:tblCellSpacing w:w="0" w:type="dxa"/>
        </w:trPr>
        <w:tc>
          <w:tcPr>
            <w:tcW w:w="3838" w:type="dxa"/>
          </w:tcPr>
          <w:p w:rsidR="00371ECB" w:rsidRPr="00722CBE" w:rsidRDefault="005E7FFB" w:rsidP="0030796C">
            <w:pPr>
              <w:pStyle w:val="af4"/>
              <w:spacing w:before="0" w:beforeAutospacing="0" w:after="0"/>
            </w:pPr>
            <w:r>
              <w:t>Общее образование</w:t>
            </w:r>
          </w:p>
        </w:tc>
        <w:tc>
          <w:tcPr>
            <w:tcW w:w="1842" w:type="dxa"/>
          </w:tcPr>
          <w:p w:rsidR="00371ECB" w:rsidRPr="00722CBE" w:rsidRDefault="005E7FFB" w:rsidP="0030796C">
            <w:pPr>
              <w:pStyle w:val="af4"/>
              <w:spacing w:before="0" w:beforeAutospacing="0" w:after="0"/>
              <w:jc w:val="center"/>
            </w:pPr>
            <w:r>
              <w:t>339851,8</w:t>
            </w:r>
          </w:p>
        </w:tc>
        <w:tc>
          <w:tcPr>
            <w:tcW w:w="1701" w:type="dxa"/>
          </w:tcPr>
          <w:p w:rsidR="00371ECB" w:rsidRPr="00722CBE" w:rsidRDefault="005E7FFB" w:rsidP="0030796C">
            <w:pPr>
              <w:pStyle w:val="af4"/>
              <w:spacing w:before="0" w:beforeAutospacing="0" w:after="0"/>
              <w:jc w:val="center"/>
            </w:pPr>
            <w:r>
              <w:t>302429,7</w:t>
            </w:r>
          </w:p>
        </w:tc>
        <w:tc>
          <w:tcPr>
            <w:tcW w:w="1985" w:type="dxa"/>
          </w:tcPr>
          <w:p w:rsidR="00371ECB" w:rsidRPr="00722CBE" w:rsidRDefault="001B79BB" w:rsidP="0030796C">
            <w:pPr>
              <w:pStyle w:val="af4"/>
              <w:spacing w:before="0" w:beforeAutospacing="0" w:after="0"/>
              <w:jc w:val="center"/>
            </w:pPr>
            <w:r>
              <w:t>-37422,1</w:t>
            </w:r>
          </w:p>
        </w:tc>
      </w:tr>
      <w:tr w:rsidR="00371ECB" w:rsidRPr="00E13B6B" w:rsidTr="00657ECE">
        <w:trPr>
          <w:tblCellSpacing w:w="0" w:type="dxa"/>
        </w:trPr>
        <w:tc>
          <w:tcPr>
            <w:tcW w:w="3838" w:type="dxa"/>
          </w:tcPr>
          <w:p w:rsidR="00371ECB" w:rsidRPr="00722CBE" w:rsidRDefault="005E7FFB" w:rsidP="00371ECB">
            <w:pPr>
              <w:pStyle w:val="af4"/>
              <w:spacing w:before="0" w:beforeAutospacing="0" w:after="0"/>
            </w:pPr>
            <w:r>
              <w:t>Дополнительное образование детей</w:t>
            </w:r>
          </w:p>
        </w:tc>
        <w:tc>
          <w:tcPr>
            <w:tcW w:w="1842" w:type="dxa"/>
          </w:tcPr>
          <w:p w:rsidR="00371ECB" w:rsidRPr="00722CBE" w:rsidRDefault="005E7FFB" w:rsidP="0030796C">
            <w:pPr>
              <w:pStyle w:val="af4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71ECB" w:rsidRPr="00722CBE" w:rsidRDefault="005E7FFB" w:rsidP="0030796C">
            <w:pPr>
              <w:pStyle w:val="af4"/>
              <w:spacing w:before="0" w:beforeAutospacing="0" w:after="0"/>
              <w:jc w:val="center"/>
            </w:pPr>
            <w:r>
              <w:t>18397,8</w:t>
            </w:r>
          </w:p>
        </w:tc>
        <w:tc>
          <w:tcPr>
            <w:tcW w:w="1985" w:type="dxa"/>
          </w:tcPr>
          <w:p w:rsidR="00371ECB" w:rsidRPr="00722CBE" w:rsidRDefault="001B79BB" w:rsidP="001B79BB">
            <w:pPr>
              <w:pStyle w:val="af4"/>
              <w:spacing w:before="0" w:beforeAutospacing="0" w:after="0"/>
              <w:jc w:val="center"/>
            </w:pPr>
            <w:r>
              <w:t>18397,8</w:t>
            </w:r>
          </w:p>
        </w:tc>
      </w:tr>
      <w:tr w:rsidR="00371ECB" w:rsidRPr="00E13B6B" w:rsidTr="00657ECE">
        <w:trPr>
          <w:tblCellSpacing w:w="0" w:type="dxa"/>
        </w:trPr>
        <w:tc>
          <w:tcPr>
            <w:tcW w:w="3838" w:type="dxa"/>
          </w:tcPr>
          <w:p w:rsidR="00371ECB" w:rsidRPr="00722CBE" w:rsidRDefault="005E7FFB" w:rsidP="0030796C">
            <w:pPr>
              <w:pStyle w:val="af4"/>
              <w:spacing w:before="0" w:beforeAutospacing="0" w:after="0"/>
            </w:pPr>
            <w:r>
              <w:t>Молодежная политика</w:t>
            </w:r>
          </w:p>
        </w:tc>
        <w:tc>
          <w:tcPr>
            <w:tcW w:w="1842" w:type="dxa"/>
          </w:tcPr>
          <w:p w:rsidR="00371ECB" w:rsidRPr="00722CBE" w:rsidRDefault="005E7FFB" w:rsidP="0030796C">
            <w:pPr>
              <w:pStyle w:val="af4"/>
              <w:spacing w:before="0" w:beforeAutospacing="0" w:after="0"/>
              <w:jc w:val="center"/>
            </w:pPr>
            <w:r>
              <w:t>1514,0</w:t>
            </w:r>
          </w:p>
        </w:tc>
        <w:tc>
          <w:tcPr>
            <w:tcW w:w="1701" w:type="dxa"/>
          </w:tcPr>
          <w:p w:rsidR="00371ECB" w:rsidRPr="00722CBE" w:rsidRDefault="001B79BB" w:rsidP="0030796C">
            <w:pPr>
              <w:pStyle w:val="af4"/>
              <w:spacing w:before="0" w:beforeAutospacing="0" w:after="0"/>
              <w:jc w:val="center"/>
            </w:pPr>
            <w:r>
              <w:t>1070,0</w:t>
            </w:r>
          </w:p>
        </w:tc>
        <w:tc>
          <w:tcPr>
            <w:tcW w:w="1985" w:type="dxa"/>
          </w:tcPr>
          <w:p w:rsidR="00371ECB" w:rsidRPr="00722CBE" w:rsidRDefault="001B79BB" w:rsidP="00657ECE">
            <w:pPr>
              <w:pStyle w:val="af4"/>
              <w:spacing w:before="0" w:beforeAutospacing="0" w:after="0"/>
              <w:jc w:val="center"/>
            </w:pPr>
            <w:r>
              <w:t>-444,0</w:t>
            </w:r>
          </w:p>
        </w:tc>
      </w:tr>
      <w:tr w:rsidR="00371ECB" w:rsidRPr="00E13B6B" w:rsidTr="00657ECE">
        <w:trPr>
          <w:tblCellSpacing w:w="0" w:type="dxa"/>
        </w:trPr>
        <w:tc>
          <w:tcPr>
            <w:tcW w:w="3838" w:type="dxa"/>
          </w:tcPr>
          <w:p w:rsidR="00371ECB" w:rsidRPr="00722CBE" w:rsidRDefault="001B79BB" w:rsidP="00371ECB">
            <w:pPr>
              <w:pStyle w:val="af4"/>
              <w:spacing w:before="0" w:beforeAutospacing="0" w:after="0"/>
            </w:pPr>
            <w:r>
              <w:t>Другие вопросы образования</w:t>
            </w:r>
          </w:p>
        </w:tc>
        <w:tc>
          <w:tcPr>
            <w:tcW w:w="1842" w:type="dxa"/>
          </w:tcPr>
          <w:p w:rsidR="00371ECB" w:rsidRPr="00722CBE" w:rsidRDefault="001B79BB" w:rsidP="0030796C">
            <w:pPr>
              <w:pStyle w:val="af4"/>
              <w:spacing w:before="0" w:beforeAutospacing="0" w:after="0"/>
              <w:jc w:val="center"/>
            </w:pPr>
            <w:r>
              <w:t>22648,6</w:t>
            </w:r>
          </w:p>
        </w:tc>
        <w:tc>
          <w:tcPr>
            <w:tcW w:w="1701" w:type="dxa"/>
          </w:tcPr>
          <w:p w:rsidR="00371ECB" w:rsidRPr="00722CBE" w:rsidRDefault="001B79BB" w:rsidP="0030796C">
            <w:pPr>
              <w:pStyle w:val="af4"/>
              <w:spacing w:before="0" w:beforeAutospacing="0" w:after="0"/>
              <w:jc w:val="center"/>
            </w:pPr>
            <w:r>
              <w:t>19544,4</w:t>
            </w:r>
          </w:p>
        </w:tc>
        <w:tc>
          <w:tcPr>
            <w:tcW w:w="1985" w:type="dxa"/>
          </w:tcPr>
          <w:p w:rsidR="00371ECB" w:rsidRPr="00722CBE" w:rsidRDefault="001B79BB" w:rsidP="00657ECE">
            <w:pPr>
              <w:pStyle w:val="af4"/>
              <w:spacing w:before="0" w:beforeAutospacing="0" w:after="0"/>
              <w:jc w:val="center"/>
            </w:pPr>
            <w:r>
              <w:t>-3104,2</w:t>
            </w:r>
          </w:p>
        </w:tc>
      </w:tr>
      <w:tr w:rsidR="00371ECB" w:rsidTr="00657ECE">
        <w:trPr>
          <w:tblCellSpacing w:w="0" w:type="dxa"/>
        </w:trPr>
        <w:tc>
          <w:tcPr>
            <w:tcW w:w="3838" w:type="dxa"/>
          </w:tcPr>
          <w:p w:rsidR="00371ECB" w:rsidRPr="00722CBE" w:rsidRDefault="001B79BB" w:rsidP="0030796C">
            <w:pPr>
              <w:pStyle w:val="af4"/>
              <w:spacing w:before="0" w:beforeAutospacing="0" w:after="0"/>
            </w:pPr>
            <w:r>
              <w:t>Всего расходов</w:t>
            </w:r>
          </w:p>
        </w:tc>
        <w:tc>
          <w:tcPr>
            <w:tcW w:w="1842" w:type="dxa"/>
          </w:tcPr>
          <w:p w:rsidR="00371ECB" w:rsidRPr="00722CBE" w:rsidRDefault="001B79BB" w:rsidP="0033354A">
            <w:pPr>
              <w:pStyle w:val="af4"/>
              <w:spacing w:before="0" w:beforeAutospacing="0" w:after="0"/>
              <w:jc w:val="center"/>
            </w:pPr>
            <w:r>
              <w:t>496921,6</w:t>
            </w:r>
          </w:p>
        </w:tc>
        <w:tc>
          <w:tcPr>
            <w:tcW w:w="1701" w:type="dxa"/>
          </w:tcPr>
          <w:p w:rsidR="00371ECB" w:rsidRPr="00722CBE" w:rsidRDefault="001B79BB" w:rsidP="0030796C">
            <w:pPr>
              <w:pStyle w:val="af4"/>
              <w:spacing w:before="0" w:beforeAutospacing="0" w:after="0"/>
              <w:jc w:val="center"/>
            </w:pPr>
            <w:r>
              <w:t>475020,1</w:t>
            </w:r>
          </w:p>
        </w:tc>
        <w:tc>
          <w:tcPr>
            <w:tcW w:w="1985" w:type="dxa"/>
          </w:tcPr>
          <w:p w:rsidR="00371ECB" w:rsidRPr="00722CBE" w:rsidRDefault="001B79BB" w:rsidP="0030796C">
            <w:pPr>
              <w:pStyle w:val="af4"/>
              <w:spacing w:before="0" w:beforeAutospacing="0" w:after="0"/>
              <w:jc w:val="center"/>
            </w:pPr>
            <w:r>
              <w:t>-21901,5</w:t>
            </w:r>
          </w:p>
        </w:tc>
      </w:tr>
    </w:tbl>
    <w:p w:rsidR="00371ECB" w:rsidRDefault="00371ECB">
      <w:pPr>
        <w:pStyle w:val="210"/>
        <w:rPr>
          <w:rFonts w:ascii="Times New Roman" w:hAnsi="Times New Roman" w:cs="Times New Roman"/>
          <w:sz w:val="28"/>
          <w:szCs w:val="28"/>
        </w:rPr>
      </w:pPr>
    </w:p>
    <w:p w:rsidR="00554785" w:rsidRDefault="002D072D" w:rsidP="003D156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731F0D" w:rsidRPr="00AD0122">
        <w:rPr>
          <w:b/>
          <w:bCs/>
          <w:sz w:val="28"/>
          <w:szCs w:val="28"/>
        </w:rPr>
        <w:t xml:space="preserve">Раздел «Культура, кинематография» </w:t>
      </w:r>
    </w:p>
    <w:p w:rsidR="00AD0122" w:rsidRDefault="00731F0D" w:rsidP="003D156E">
      <w:pPr>
        <w:ind w:firstLine="709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По</w:t>
      </w:r>
      <w:r w:rsidRPr="00995338">
        <w:rPr>
          <w:sz w:val="28"/>
          <w:szCs w:val="28"/>
        </w:rPr>
        <w:t xml:space="preserve"> разделу </w:t>
      </w:r>
      <w:r w:rsidRPr="00AD0122">
        <w:rPr>
          <w:bCs/>
          <w:sz w:val="28"/>
          <w:szCs w:val="28"/>
        </w:rPr>
        <w:t>в 201</w:t>
      </w:r>
      <w:r w:rsidR="006353E3">
        <w:rPr>
          <w:bCs/>
          <w:sz w:val="28"/>
          <w:szCs w:val="28"/>
        </w:rPr>
        <w:t>7</w:t>
      </w:r>
      <w:r w:rsidRPr="00AD0122">
        <w:rPr>
          <w:bCs/>
          <w:sz w:val="28"/>
          <w:szCs w:val="28"/>
        </w:rPr>
        <w:t xml:space="preserve"> году</w:t>
      </w:r>
      <w:r w:rsidRPr="00995338">
        <w:rPr>
          <w:sz w:val="28"/>
          <w:szCs w:val="28"/>
        </w:rPr>
        <w:t xml:space="preserve"> предусмотрены расходы в сумме </w:t>
      </w:r>
      <w:r w:rsidR="006353E3">
        <w:rPr>
          <w:sz w:val="28"/>
          <w:szCs w:val="28"/>
        </w:rPr>
        <w:t>19235,7</w:t>
      </w:r>
      <w:r w:rsidR="00AD0122">
        <w:rPr>
          <w:sz w:val="28"/>
          <w:szCs w:val="28"/>
        </w:rPr>
        <w:t xml:space="preserve"> тыс. рублей, что составляет на </w:t>
      </w:r>
      <w:r w:rsidR="006353E3">
        <w:rPr>
          <w:sz w:val="28"/>
          <w:szCs w:val="28"/>
        </w:rPr>
        <w:t>166,9</w:t>
      </w:r>
      <w:r w:rsidR="00FD58B7">
        <w:rPr>
          <w:sz w:val="28"/>
          <w:szCs w:val="28"/>
        </w:rPr>
        <w:t xml:space="preserve"> тыс. рублей меньше </w:t>
      </w:r>
      <w:r w:rsidR="00AD0122">
        <w:rPr>
          <w:sz w:val="28"/>
          <w:szCs w:val="28"/>
        </w:rPr>
        <w:t xml:space="preserve"> аналогичного </w:t>
      </w:r>
      <w:r w:rsidR="003D156E">
        <w:rPr>
          <w:sz w:val="28"/>
          <w:szCs w:val="28"/>
        </w:rPr>
        <w:t xml:space="preserve"> первоначального </w:t>
      </w:r>
      <w:r w:rsidR="00AD0122">
        <w:rPr>
          <w:sz w:val="28"/>
          <w:szCs w:val="28"/>
        </w:rPr>
        <w:t>показателя 201</w:t>
      </w:r>
      <w:r w:rsidR="006353E3">
        <w:rPr>
          <w:sz w:val="28"/>
          <w:szCs w:val="28"/>
        </w:rPr>
        <w:t>6</w:t>
      </w:r>
      <w:r w:rsidR="00AD0122">
        <w:rPr>
          <w:sz w:val="28"/>
          <w:szCs w:val="28"/>
        </w:rPr>
        <w:t xml:space="preserve"> года</w:t>
      </w:r>
      <w:r w:rsidR="006353E3">
        <w:rPr>
          <w:sz w:val="28"/>
          <w:szCs w:val="28"/>
        </w:rPr>
        <w:t>.</w:t>
      </w:r>
    </w:p>
    <w:p w:rsidR="00AA3199" w:rsidRDefault="00AD0122" w:rsidP="003D1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1F0D" w:rsidRDefault="00731F0D" w:rsidP="00B3779D">
      <w:pPr>
        <w:autoSpaceDE w:val="0"/>
        <w:autoSpaceDN w:val="0"/>
        <w:adjustRightInd w:val="0"/>
        <w:ind w:firstLine="142"/>
        <w:jc w:val="center"/>
        <w:outlineLvl w:val="3"/>
        <w:rPr>
          <w:b/>
          <w:sz w:val="28"/>
          <w:szCs w:val="28"/>
        </w:rPr>
      </w:pPr>
      <w:r w:rsidRPr="00565517">
        <w:rPr>
          <w:b/>
          <w:sz w:val="28"/>
          <w:szCs w:val="28"/>
        </w:rPr>
        <w:t>Резервный фонд</w:t>
      </w:r>
    </w:p>
    <w:p w:rsidR="00B3779D" w:rsidRPr="00B3779D" w:rsidRDefault="00B3779D" w:rsidP="00B3779D">
      <w:pPr>
        <w:autoSpaceDE w:val="0"/>
        <w:autoSpaceDN w:val="0"/>
        <w:adjustRightInd w:val="0"/>
        <w:ind w:firstLine="142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ст.81 Бюджетного кодекса РФ в расходной части бюджета предусмотрено создание резервного фонда администрации Ершовского муниципального района в сумме 300,0 руб.</w:t>
      </w:r>
    </w:p>
    <w:p w:rsidR="002D072D" w:rsidRDefault="002D072D" w:rsidP="00565517">
      <w:pPr>
        <w:autoSpaceDE w:val="0"/>
        <w:autoSpaceDN w:val="0"/>
        <w:adjustRightInd w:val="0"/>
        <w:ind w:firstLine="142"/>
        <w:jc w:val="both"/>
        <w:outlineLvl w:val="3"/>
        <w:rPr>
          <w:sz w:val="28"/>
          <w:szCs w:val="28"/>
        </w:rPr>
      </w:pPr>
    </w:p>
    <w:p w:rsidR="00554785" w:rsidRDefault="002D072D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731F0D" w:rsidRPr="00565517">
        <w:rPr>
          <w:b/>
          <w:bCs/>
          <w:sz w:val="28"/>
          <w:szCs w:val="28"/>
        </w:rPr>
        <w:t xml:space="preserve">Раздел «Социальная политика» </w:t>
      </w:r>
    </w:p>
    <w:p w:rsidR="00565517" w:rsidRDefault="0055478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565517">
        <w:rPr>
          <w:bCs/>
          <w:sz w:val="28"/>
          <w:szCs w:val="28"/>
        </w:rPr>
        <w:t>П</w:t>
      </w:r>
      <w:r w:rsidRPr="00565517">
        <w:rPr>
          <w:sz w:val="28"/>
          <w:szCs w:val="28"/>
        </w:rPr>
        <w:t xml:space="preserve">о данному разделу предусмотрено </w:t>
      </w:r>
      <w:r w:rsidR="00C22CDF">
        <w:rPr>
          <w:sz w:val="28"/>
          <w:szCs w:val="28"/>
        </w:rPr>
        <w:t>12300,0</w:t>
      </w:r>
      <w:r w:rsidRPr="0099533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95338">
        <w:rPr>
          <w:sz w:val="28"/>
          <w:szCs w:val="28"/>
        </w:rPr>
        <w:t>рублей,  запланированы расходы</w:t>
      </w:r>
      <w:r w:rsidR="00C00F19">
        <w:rPr>
          <w:sz w:val="28"/>
          <w:szCs w:val="28"/>
        </w:rPr>
        <w:t xml:space="preserve"> на следующее:</w:t>
      </w:r>
    </w:p>
    <w:p w:rsidR="00554785" w:rsidRDefault="00554785">
      <w:pPr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</w:p>
    <w:tbl>
      <w:tblPr>
        <w:tblW w:w="9498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842"/>
        <w:gridCol w:w="1701"/>
        <w:gridCol w:w="1985"/>
      </w:tblGrid>
      <w:tr w:rsidR="00554785" w:rsidRPr="00722CBE" w:rsidTr="0030796C">
        <w:trPr>
          <w:tblCellSpacing w:w="0" w:type="dxa"/>
        </w:trPr>
        <w:tc>
          <w:tcPr>
            <w:tcW w:w="3970" w:type="dxa"/>
          </w:tcPr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Наименование</w:t>
            </w:r>
          </w:p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показателя</w:t>
            </w:r>
          </w:p>
        </w:tc>
        <w:tc>
          <w:tcPr>
            <w:tcW w:w="1842" w:type="dxa"/>
          </w:tcPr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Первоначальный  план</w:t>
            </w:r>
          </w:p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201</w:t>
            </w:r>
            <w:r w:rsidR="00C22CDF">
              <w:t>6</w:t>
            </w:r>
            <w:r w:rsidRPr="00722CBE">
              <w:t xml:space="preserve"> года</w:t>
            </w:r>
          </w:p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(тыс. руб.)</w:t>
            </w:r>
          </w:p>
        </w:tc>
        <w:tc>
          <w:tcPr>
            <w:tcW w:w="1701" w:type="dxa"/>
          </w:tcPr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Проект</w:t>
            </w:r>
          </w:p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201</w:t>
            </w:r>
            <w:r w:rsidR="00C22CDF">
              <w:t>7</w:t>
            </w:r>
            <w:r w:rsidRPr="00722CBE">
              <w:t xml:space="preserve"> года</w:t>
            </w:r>
          </w:p>
          <w:p w:rsidR="00554785" w:rsidRPr="00722CBE" w:rsidRDefault="00554785" w:rsidP="0030796C">
            <w:pPr>
              <w:pStyle w:val="af4"/>
              <w:spacing w:before="0" w:beforeAutospacing="0" w:after="0"/>
              <w:jc w:val="center"/>
            </w:pPr>
            <w:r w:rsidRPr="00722CBE">
              <w:t>(тыс. руб.)</w:t>
            </w:r>
          </w:p>
        </w:tc>
        <w:tc>
          <w:tcPr>
            <w:tcW w:w="1985" w:type="dxa"/>
          </w:tcPr>
          <w:p w:rsidR="00554785" w:rsidRPr="00722CBE" w:rsidRDefault="00554785" w:rsidP="00C22CDF">
            <w:pPr>
              <w:pStyle w:val="af4"/>
              <w:spacing w:before="0" w:beforeAutospacing="0" w:after="0"/>
              <w:jc w:val="center"/>
            </w:pPr>
            <w:r w:rsidRPr="00722CBE">
              <w:t>Отклонение проекта 201</w:t>
            </w:r>
            <w:r w:rsidR="00C22CDF">
              <w:t>7</w:t>
            </w:r>
            <w:r w:rsidRPr="00722CBE">
              <w:t xml:space="preserve"> года к плану 201</w:t>
            </w:r>
            <w:r w:rsidR="00C22CDF">
              <w:t>6</w:t>
            </w:r>
            <w:r w:rsidRPr="00722CBE">
              <w:t xml:space="preserve"> года      (тыс.руб.)</w:t>
            </w:r>
          </w:p>
        </w:tc>
      </w:tr>
      <w:tr w:rsidR="00554785" w:rsidRPr="00722CBE" w:rsidTr="0030796C">
        <w:trPr>
          <w:tblCellSpacing w:w="0" w:type="dxa"/>
        </w:trPr>
        <w:tc>
          <w:tcPr>
            <w:tcW w:w="3970" w:type="dxa"/>
          </w:tcPr>
          <w:p w:rsidR="00554785" w:rsidRPr="00722CBE" w:rsidRDefault="00554785" w:rsidP="0030796C">
            <w:pPr>
              <w:pStyle w:val="af4"/>
              <w:spacing w:before="0" w:beforeAutospacing="0" w:after="0"/>
            </w:pPr>
            <w:r>
              <w:t>Социальные выплаты гражданам        ( доплаты к пенсиям муниципальных служащих)</w:t>
            </w:r>
          </w:p>
        </w:tc>
        <w:tc>
          <w:tcPr>
            <w:tcW w:w="1842" w:type="dxa"/>
          </w:tcPr>
          <w:p w:rsidR="00554785" w:rsidRPr="00722CBE" w:rsidRDefault="004C41C5" w:rsidP="0030796C">
            <w:pPr>
              <w:pStyle w:val="af4"/>
              <w:spacing w:before="0" w:beforeAutospacing="0" w:after="0"/>
              <w:jc w:val="center"/>
            </w:pPr>
            <w:r>
              <w:t>600,0</w:t>
            </w:r>
          </w:p>
        </w:tc>
        <w:tc>
          <w:tcPr>
            <w:tcW w:w="1701" w:type="dxa"/>
          </w:tcPr>
          <w:p w:rsidR="00554785" w:rsidRPr="00722CBE" w:rsidRDefault="004C41C5" w:rsidP="0030796C">
            <w:pPr>
              <w:pStyle w:val="af4"/>
              <w:spacing w:before="0" w:beforeAutospacing="0" w:after="0"/>
              <w:jc w:val="center"/>
            </w:pPr>
            <w:r>
              <w:t>960,0</w:t>
            </w:r>
          </w:p>
        </w:tc>
        <w:tc>
          <w:tcPr>
            <w:tcW w:w="1985" w:type="dxa"/>
          </w:tcPr>
          <w:p w:rsidR="00554785" w:rsidRPr="00722CBE" w:rsidRDefault="004C41C5" w:rsidP="0030796C">
            <w:pPr>
              <w:pStyle w:val="af4"/>
              <w:spacing w:before="0" w:beforeAutospacing="0" w:after="0"/>
              <w:jc w:val="center"/>
            </w:pPr>
            <w:r>
              <w:t>360,0</w:t>
            </w:r>
          </w:p>
        </w:tc>
      </w:tr>
      <w:tr w:rsidR="00554785" w:rsidRPr="00722CBE" w:rsidTr="0030796C">
        <w:trPr>
          <w:tblCellSpacing w:w="0" w:type="dxa"/>
        </w:trPr>
        <w:tc>
          <w:tcPr>
            <w:tcW w:w="3970" w:type="dxa"/>
          </w:tcPr>
          <w:p w:rsidR="00554785" w:rsidRPr="00722CBE" w:rsidRDefault="004C41C5" w:rsidP="00554785">
            <w:pPr>
              <w:pStyle w:val="af4"/>
              <w:spacing w:before="0" w:beforeAutospacing="0" w:after="0"/>
            </w:pPr>
            <w:r>
              <w:t>Социальное обеспечение населения</w:t>
            </w:r>
          </w:p>
        </w:tc>
        <w:tc>
          <w:tcPr>
            <w:tcW w:w="1842" w:type="dxa"/>
          </w:tcPr>
          <w:p w:rsidR="00554785" w:rsidRPr="00722CBE" w:rsidRDefault="004C41C5" w:rsidP="0030796C">
            <w:pPr>
              <w:pStyle w:val="af4"/>
              <w:spacing w:before="0" w:beforeAutospacing="0" w:after="0"/>
              <w:jc w:val="center"/>
            </w:pPr>
            <w:r>
              <w:t>6598,8</w:t>
            </w:r>
          </w:p>
        </w:tc>
        <w:tc>
          <w:tcPr>
            <w:tcW w:w="1701" w:type="dxa"/>
          </w:tcPr>
          <w:p w:rsidR="00554785" w:rsidRPr="00722CBE" w:rsidRDefault="004C41C5" w:rsidP="0030796C">
            <w:pPr>
              <w:pStyle w:val="af4"/>
              <w:spacing w:before="0" w:beforeAutospacing="0" w:after="0"/>
              <w:jc w:val="center"/>
            </w:pPr>
            <w:r>
              <w:t>11335,2</w:t>
            </w:r>
          </w:p>
        </w:tc>
        <w:tc>
          <w:tcPr>
            <w:tcW w:w="1985" w:type="dxa"/>
          </w:tcPr>
          <w:p w:rsidR="00554785" w:rsidRPr="00722CBE" w:rsidRDefault="004C41C5" w:rsidP="00953CB6">
            <w:pPr>
              <w:pStyle w:val="af4"/>
              <w:spacing w:before="0" w:beforeAutospacing="0" w:after="0"/>
              <w:jc w:val="center"/>
            </w:pPr>
            <w:r>
              <w:t>4736,4</w:t>
            </w:r>
          </w:p>
        </w:tc>
      </w:tr>
      <w:tr w:rsidR="00554785" w:rsidRPr="00722CBE" w:rsidTr="0030796C">
        <w:trPr>
          <w:tblCellSpacing w:w="0" w:type="dxa"/>
        </w:trPr>
        <w:tc>
          <w:tcPr>
            <w:tcW w:w="3970" w:type="dxa"/>
          </w:tcPr>
          <w:p w:rsidR="00554785" w:rsidRPr="00722CBE" w:rsidRDefault="00D06643" w:rsidP="0030796C">
            <w:pPr>
              <w:pStyle w:val="af4"/>
              <w:spacing w:before="0" w:beforeAutospacing="0" w:after="0"/>
            </w:pPr>
            <w:r>
              <w:t>Охрана семьи и детства</w:t>
            </w:r>
          </w:p>
        </w:tc>
        <w:tc>
          <w:tcPr>
            <w:tcW w:w="1842" w:type="dxa"/>
          </w:tcPr>
          <w:p w:rsidR="00554785" w:rsidRPr="00722CBE" w:rsidRDefault="00D06643" w:rsidP="0030796C">
            <w:pPr>
              <w:pStyle w:val="af4"/>
              <w:spacing w:before="0" w:beforeAutospacing="0" w:after="0"/>
              <w:jc w:val="center"/>
            </w:pPr>
            <w:r>
              <w:t>5605,8</w:t>
            </w:r>
          </w:p>
        </w:tc>
        <w:tc>
          <w:tcPr>
            <w:tcW w:w="1701" w:type="dxa"/>
          </w:tcPr>
          <w:p w:rsidR="00554785" w:rsidRPr="00722CBE" w:rsidRDefault="00D06643" w:rsidP="0030796C">
            <w:pPr>
              <w:pStyle w:val="af4"/>
              <w:spacing w:before="0" w:beforeAutospacing="0" w:after="0"/>
              <w:jc w:val="center"/>
            </w:pPr>
            <w:r>
              <w:t>4543,7</w:t>
            </w:r>
          </w:p>
        </w:tc>
        <w:tc>
          <w:tcPr>
            <w:tcW w:w="1985" w:type="dxa"/>
          </w:tcPr>
          <w:p w:rsidR="00554785" w:rsidRPr="00722CBE" w:rsidRDefault="00D06643" w:rsidP="00D06643">
            <w:pPr>
              <w:pStyle w:val="af4"/>
              <w:spacing w:before="0" w:beforeAutospacing="0" w:after="0"/>
              <w:jc w:val="center"/>
            </w:pPr>
            <w:r>
              <w:t>-1062,1</w:t>
            </w:r>
          </w:p>
        </w:tc>
      </w:tr>
      <w:tr w:rsidR="00554785" w:rsidRPr="00953CB6" w:rsidTr="0030796C">
        <w:trPr>
          <w:tblCellSpacing w:w="0" w:type="dxa"/>
        </w:trPr>
        <w:tc>
          <w:tcPr>
            <w:tcW w:w="3970" w:type="dxa"/>
          </w:tcPr>
          <w:p w:rsidR="00554785" w:rsidRPr="00953CB6" w:rsidRDefault="00953CB6" w:rsidP="0030796C">
            <w:pPr>
              <w:pStyle w:val="af4"/>
              <w:spacing w:before="0" w:beforeAutospacing="0" w:after="0"/>
              <w:rPr>
                <w:b/>
              </w:rPr>
            </w:pPr>
            <w:r w:rsidRPr="00953CB6">
              <w:rPr>
                <w:b/>
              </w:rPr>
              <w:t xml:space="preserve">             Всего расходов</w:t>
            </w:r>
          </w:p>
        </w:tc>
        <w:tc>
          <w:tcPr>
            <w:tcW w:w="1842" w:type="dxa"/>
          </w:tcPr>
          <w:p w:rsidR="00554785" w:rsidRPr="00953CB6" w:rsidRDefault="00D06643" w:rsidP="0030796C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12804,6</w:t>
            </w:r>
          </w:p>
        </w:tc>
        <w:tc>
          <w:tcPr>
            <w:tcW w:w="1701" w:type="dxa"/>
          </w:tcPr>
          <w:p w:rsidR="00554785" w:rsidRPr="00953CB6" w:rsidRDefault="00D06643" w:rsidP="0030796C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16838,9</w:t>
            </w:r>
          </w:p>
        </w:tc>
        <w:tc>
          <w:tcPr>
            <w:tcW w:w="1985" w:type="dxa"/>
          </w:tcPr>
          <w:p w:rsidR="00554785" w:rsidRPr="00953CB6" w:rsidRDefault="00D06643" w:rsidP="0030796C">
            <w:pPr>
              <w:pStyle w:val="af4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4034,3</w:t>
            </w:r>
          </w:p>
        </w:tc>
      </w:tr>
    </w:tbl>
    <w:p w:rsidR="00AA6CD1" w:rsidRDefault="00731F0D" w:rsidP="00953CB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95338">
        <w:rPr>
          <w:sz w:val="28"/>
          <w:szCs w:val="28"/>
        </w:rPr>
        <w:t xml:space="preserve"> </w:t>
      </w:r>
    </w:p>
    <w:p w:rsidR="00565517" w:rsidRDefault="00C00F19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74EC6" w:rsidRPr="00474EC6">
        <w:rPr>
          <w:b/>
          <w:sz w:val="28"/>
          <w:szCs w:val="28"/>
        </w:rPr>
        <w:t>Раздел</w:t>
      </w:r>
      <w:r w:rsidR="00474EC6">
        <w:rPr>
          <w:b/>
          <w:sz w:val="28"/>
          <w:szCs w:val="28"/>
        </w:rPr>
        <w:t xml:space="preserve">  «Физическая культура и спорт»</w:t>
      </w:r>
    </w:p>
    <w:p w:rsidR="00731F0D" w:rsidRDefault="00953CB6" w:rsidP="004756F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Планируются расходы в сумме </w:t>
      </w:r>
      <w:r w:rsidR="001A709F">
        <w:rPr>
          <w:sz w:val="28"/>
          <w:szCs w:val="28"/>
        </w:rPr>
        <w:t>5710,0</w:t>
      </w:r>
      <w:r w:rsidR="00474EC6">
        <w:rPr>
          <w:sz w:val="28"/>
          <w:szCs w:val="28"/>
        </w:rPr>
        <w:t xml:space="preserve">тыс. рублей на реализацию мероприятий по развитию  физической культуры и спорта, на </w:t>
      </w:r>
      <w:r w:rsidR="001A709F">
        <w:rPr>
          <w:sz w:val="28"/>
          <w:szCs w:val="28"/>
        </w:rPr>
        <w:t>10</w:t>
      </w:r>
      <w:r w:rsidR="00474EC6">
        <w:rPr>
          <w:sz w:val="28"/>
          <w:szCs w:val="28"/>
        </w:rPr>
        <w:t>% меньше аналогичного показателя 201</w:t>
      </w:r>
      <w:r w:rsidR="001A709F">
        <w:rPr>
          <w:sz w:val="28"/>
          <w:szCs w:val="28"/>
        </w:rPr>
        <w:t>6</w:t>
      </w:r>
      <w:r w:rsidR="00474EC6">
        <w:rPr>
          <w:sz w:val="28"/>
          <w:szCs w:val="28"/>
        </w:rPr>
        <w:t>года.</w:t>
      </w:r>
    </w:p>
    <w:p w:rsidR="009D26BE" w:rsidRDefault="009D26BE" w:rsidP="004756F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474EC6" w:rsidRDefault="00C00F19" w:rsidP="004756FB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74EC6">
        <w:rPr>
          <w:b/>
          <w:sz w:val="28"/>
          <w:szCs w:val="28"/>
        </w:rPr>
        <w:t>Раздел «Средства массовой информации»</w:t>
      </w:r>
    </w:p>
    <w:p w:rsidR="00474EC6" w:rsidRDefault="00474EC6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4EC6">
        <w:rPr>
          <w:sz w:val="28"/>
          <w:szCs w:val="28"/>
        </w:rPr>
        <w:t>В данном разделе планируются средства</w:t>
      </w:r>
      <w:r>
        <w:rPr>
          <w:sz w:val="28"/>
          <w:szCs w:val="28"/>
        </w:rPr>
        <w:t xml:space="preserve"> в сумме </w:t>
      </w:r>
      <w:r w:rsidR="001A709F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рублей,</w:t>
      </w:r>
      <w:r w:rsidR="007D5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</w:t>
      </w:r>
      <w:r w:rsidR="001A709F">
        <w:rPr>
          <w:sz w:val="28"/>
          <w:szCs w:val="28"/>
        </w:rPr>
        <w:t>5</w:t>
      </w:r>
      <w:r>
        <w:rPr>
          <w:sz w:val="28"/>
          <w:szCs w:val="28"/>
        </w:rPr>
        <w:t xml:space="preserve">0% от аналогичных </w:t>
      </w:r>
      <w:r w:rsidR="00953CB6">
        <w:rPr>
          <w:sz w:val="28"/>
          <w:szCs w:val="28"/>
        </w:rPr>
        <w:t xml:space="preserve"> плановых  </w:t>
      </w:r>
      <w:r>
        <w:rPr>
          <w:sz w:val="28"/>
          <w:szCs w:val="28"/>
        </w:rPr>
        <w:t>расходов 201</w:t>
      </w:r>
      <w:r w:rsidR="001A709F">
        <w:rPr>
          <w:sz w:val="28"/>
          <w:szCs w:val="28"/>
        </w:rPr>
        <w:t>6</w:t>
      </w:r>
      <w:r>
        <w:rPr>
          <w:sz w:val="28"/>
          <w:szCs w:val="28"/>
        </w:rPr>
        <w:t>года.</w:t>
      </w:r>
    </w:p>
    <w:p w:rsidR="009D26BE" w:rsidRDefault="009D26BE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B76" w:rsidRDefault="00C00F19" w:rsidP="000807C9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D5B76">
        <w:rPr>
          <w:b/>
          <w:sz w:val="28"/>
          <w:szCs w:val="28"/>
        </w:rPr>
        <w:t>Раздел «Обслуживание государственного и муниципального долга»</w:t>
      </w:r>
    </w:p>
    <w:p w:rsidR="007D5B76" w:rsidRDefault="007D5B76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D5B76">
        <w:rPr>
          <w:sz w:val="28"/>
          <w:szCs w:val="28"/>
        </w:rPr>
        <w:t xml:space="preserve">Планируются </w:t>
      </w:r>
      <w:r>
        <w:rPr>
          <w:sz w:val="28"/>
          <w:szCs w:val="28"/>
        </w:rPr>
        <w:t xml:space="preserve">бюджетные ассигнования в сумме </w:t>
      </w:r>
      <w:r w:rsidR="001A709F">
        <w:rPr>
          <w:sz w:val="28"/>
          <w:szCs w:val="28"/>
        </w:rPr>
        <w:t>47,0</w:t>
      </w:r>
      <w:r>
        <w:rPr>
          <w:sz w:val="28"/>
          <w:szCs w:val="28"/>
        </w:rPr>
        <w:t xml:space="preserve">тыс. рублей на уплату процентов по бюджетным кредитам, полученным из бюджета </w:t>
      </w:r>
      <w:r w:rsidR="001A709F">
        <w:rPr>
          <w:sz w:val="28"/>
          <w:szCs w:val="28"/>
        </w:rPr>
        <w:t>Саратовской области</w:t>
      </w:r>
      <w:r w:rsidR="000807C9">
        <w:rPr>
          <w:sz w:val="28"/>
          <w:szCs w:val="28"/>
        </w:rPr>
        <w:t>.</w:t>
      </w:r>
    </w:p>
    <w:p w:rsidR="009D26BE" w:rsidRDefault="009D26BE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0807C9" w:rsidRDefault="00C00F19" w:rsidP="000807C9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07C9">
        <w:rPr>
          <w:sz w:val="28"/>
          <w:szCs w:val="28"/>
        </w:rPr>
        <w:t xml:space="preserve"> </w:t>
      </w:r>
      <w:r w:rsidR="000807C9">
        <w:rPr>
          <w:b/>
          <w:sz w:val="28"/>
          <w:szCs w:val="28"/>
        </w:rPr>
        <w:t>Раздел «Межбюджетные трансферты»</w:t>
      </w:r>
    </w:p>
    <w:p w:rsidR="000807C9" w:rsidRDefault="000807C9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Планируются  бюджетные ассигнования в сумме </w:t>
      </w:r>
      <w:r w:rsidR="008128AF">
        <w:rPr>
          <w:sz w:val="28"/>
          <w:szCs w:val="28"/>
        </w:rPr>
        <w:t>16715,2</w:t>
      </w:r>
      <w:r>
        <w:rPr>
          <w:sz w:val="28"/>
          <w:szCs w:val="28"/>
        </w:rPr>
        <w:t xml:space="preserve"> тыс. рублей, в том числе:</w:t>
      </w:r>
    </w:p>
    <w:p w:rsidR="000807C9" w:rsidRDefault="008128AF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На исполнение государственных полномочий по расчету и предоставлению дотаций поселениям </w:t>
      </w:r>
      <w:r w:rsidR="000807C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1618,5 </w:t>
      </w:r>
      <w:r w:rsidR="000807C9">
        <w:rPr>
          <w:sz w:val="28"/>
          <w:szCs w:val="28"/>
        </w:rPr>
        <w:t>тыс. рублей;</w:t>
      </w:r>
    </w:p>
    <w:p w:rsidR="000807C9" w:rsidRDefault="000807C9" w:rsidP="000807C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Выравнивание  бюджетной обеспеченности поселений </w:t>
      </w:r>
      <w:r w:rsidR="008128AF">
        <w:rPr>
          <w:sz w:val="28"/>
          <w:szCs w:val="28"/>
        </w:rPr>
        <w:t xml:space="preserve">из муниципального бюджета </w:t>
      </w:r>
      <w:r>
        <w:rPr>
          <w:sz w:val="28"/>
          <w:szCs w:val="28"/>
        </w:rPr>
        <w:t xml:space="preserve">в сумме </w:t>
      </w:r>
      <w:r w:rsidR="008128AF">
        <w:rPr>
          <w:sz w:val="28"/>
          <w:szCs w:val="28"/>
        </w:rPr>
        <w:t>15096</w:t>
      </w:r>
      <w:r>
        <w:rPr>
          <w:sz w:val="28"/>
          <w:szCs w:val="28"/>
        </w:rPr>
        <w:t>,</w:t>
      </w:r>
      <w:r w:rsidR="008128A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4A60AF" w:rsidRDefault="004A60AF" w:rsidP="00787573">
      <w:pPr>
        <w:jc w:val="center"/>
        <w:rPr>
          <w:b/>
          <w:sz w:val="28"/>
          <w:szCs w:val="28"/>
        </w:rPr>
      </w:pPr>
    </w:p>
    <w:p w:rsidR="00787573" w:rsidRPr="00787573" w:rsidRDefault="00787573" w:rsidP="00787573">
      <w:pPr>
        <w:jc w:val="center"/>
        <w:rPr>
          <w:b/>
          <w:sz w:val="28"/>
          <w:szCs w:val="28"/>
        </w:rPr>
      </w:pPr>
      <w:r w:rsidRPr="00787573">
        <w:rPr>
          <w:b/>
          <w:sz w:val="28"/>
          <w:szCs w:val="28"/>
        </w:rPr>
        <w:t>Муниципальные целевые программы</w:t>
      </w:r>
    </w:p>
    <w:p w:rsidR="00787573" w:rsidRDefault="00787573" w:rsidP="00787573">
      <w:pPr>
        <w:pStyle w:val="af4"/>
        <w:tabs>
          <w:tab w:val="left" w:pos="284"/>
        </w:tabs>
        <w:spacing w:before="0" w:beforeAutospacing="0" w:after="0"/>
        <w:ind w:firstLine="709"/>
        <w:rPr>
          <w:sz w:val="28"/>
          <w:szCs w:val="28"/>
        </w:rPr>
      </w:pPr>
    </w:p>
    <w:p w:rsidR="00787573" w:rsidRDefault="00787573" w:rsidP="00787573">
      <w:pPr>
        <w:pStyle w:val="af4"/>
        <w:tabs>
          <w:tab w:val="left" w:pos="284"/>
        </w:tabs>
        <w:spacing w:before="0" w:beforeAutospacing="0" w:after="0"/>
        <w:ind w:firstLine="709"/>
        <w:rPr>
          <w:sz w:val="28"/>
          <w:szCs w:val="28"/>
        </w:rPr>
      </w:pPr>
      <w:r w:rsidRPr="005A0492">
        <w:rPr>
          <w:sz w:val="28"/>
          <w:szCs w:val="28"/>
        </w:rPr>
        <w:t>На реализацию муниципальных программ и подпрограмм по Ершовскому муниципальному району на 201</w:t>
      </w:r>
      <w:r>
        <w:rPr>
          <w:sz w:val="28"/>
          <w:szCs w:val="28"/>
        </w:rPr>
        <w:t>7</w:t>
      </w:r>
      <w:r w:rsidRPr="005A0492">
        <w:rPr>
          <w:sz w:val="28"/>
          <w:szCs w:val="28"/>
        </w:rPr>
        <w:t xml:space="preserve">год  проектом бюджета  </w:t>
      </w:r>
      <w:r w:rsidRPr="005A0492">
        <w:rPr>
          <w:sz w:val="28"/>
          <w:szCs w:val="28"/>
        </w:rPr>
        <w:lastRenderedPageBreak/>
        <w:t>предусмотрены расходы в размере</w:t>
      </w:r>
      <w:r>
        <w:rPr>
          <w:sz w:val="28"/>
          <w:szCs w:val="28"/>
        </w:rPr>
        <w:t xml:space="preserve"> </w:t>
      </w:r>
      <w:r w:rsidR="00295516">
        <w:rPr>
          <w:sz w:val="28"/>
          <w:szCs w:val="28"/>
        </w:rPr>
        <w:t xml:space="preserve">37108,3 тыс. руб. </w:t>
      </w:r>
      <w:r w:rsidRPr="005A0492">
        <w:rPr>
          <w:sz w:val="28"/>
          <w:szCs w:val="28"/>
        </w:rPr>
        <w:t>Доля программной части в общих расходах проекта бюджета ЕМР на 201</w:t>
      </w:r>
      <w:r w:rsidR="00295516">
        <w:rPr>
          <w:sz w:val="28"/>
          <w:szCs w:val="28"/>
        </w:rPr>
        <w:t>7</w:t>
      </w:r>
      <w:r w:rsidRPr="005A0492">
        <w:rPr>
          <w:sz w:val="28"/>
          <w:szCs w:val="28"/>
        </w:rPr>
        <w:t xml:space="preserve"> год составит </w:t>
      </w:r>
      <w:r w:rsidR="00295516">
        <w:rPr>
          <w:sz w:val="28"/>
          <w:szCs w:val="28"/>
        </w:rPr>
        <w:t>6,4%</w:t>
      </w:r>
      <w:r w:rsidRPr="005A0492">
        <w:rPr>
          <w:sz w:val="28"/>
          <w:szCs w:val="28"/>
        </w:rPr>
        <w:t xml:space="preserve">. </w:t>
      </w:r>
    </w:p>
    <w:p w:rsidR="00731F0D" w:rsidRPr="00995338" w:rsidRDefault="00731F0D">
      <w:pPr>
        <w:autoSpaceDN w:val="0"/>
        <w:adjustRightInd w:val="0"/>
        <w:ind w:firstLine="680"/>
        <w:jc w:val="both"/>
        <w:rPr>
          <w:sz w:val="28"/>
          <w:szCs w:val="28"/>
        </w:rPr>
      </w:pPr>
    </w:p>
    <w:p w:rsidR="00731F0D" w:rsidRDefault="00731F0D">
      <w:pPr>
        <w:ind w:firstLine="720"/>
        <w:jc w:val="both"/>
        <w:rPr>
          <w:b/>
          <w:bCs/>
          <w:sz w:val="28"/>
          <w:szCs w:val="28"/>
        </w:rPr>
      </w:pPr>
      <w:r w:rsidRPr="00995338">
        <w:rPr>
          <w:sz w:val="28"/>
          <w:szCs w:val="28"/>
        </w:rPr>
        <w:tab/>
      </w:r>
      <w:r w:rsidR="00C00F19">
        <w:rPr>
          <w:sz w:val="28"/>
          <w:szCs w:val="28"/>
        </w:rPr>
        <w:t xml:space="preserve">  </w:t>
      </w:r>
      <w:r w:rsidRPr="004756FB">
        <w:rPr>
          <w:b/>
          <w:bCs/>
          <w:sz w:val="28"/>
          <w:szCs w:val="28"/>
        </w:rPr>
        <w:t>Выводы</w:t>
      </w:r>
      <w:r w:rsidRPr="00995338">
        <w:rPr>
          <w:b/>
          <w:bCs/>
          <w:sz w:val="28"/>
          <w:szCs w:val="28"/>
        </w:rPr>
        <w:t xml:space="preserve"> и предложения:</w:t>
      </w:r>
    </w:p>
    <w:p w:rsidR="004756FB" w:rsidRPr="00995338" w:rsidRDefault="004756FB">
      <w:pPr>
        <w:ind w:firstLine="720"/>
        <w:jc w:val="both"/>
        <w:rPr>
          <w:b/>
          <w:bCs/>
          <w:sz w:val="28"/>
          <w:szCs w:val="28"/>
        </w:rPr>
      </w:pPr>
    </w:p>
    <w:p w:rsidR="00731F0D" w:rsidRPr="00995338" w:rsidRDefault="00731F0D" w:rsidP="004756FB">
      <w:pPr>
        <w:ind w:firstLine="709"/>
        <w:jc w:val="both"/>
        <w:rPr>
          <w:sz w:val="28"/>
          <w:szCs w:val="28"/>
        </w:rPr>
      </w:pPr>
      <w:r w:rsidRPr="00995338">
        <w:rPr>
          <w:sz w:val="28"/>
          <w:szCs w:val="28"/>
        </w:rPr>
        <w:t xml:space="preserve">1.В </w:t>
      </w:r>
      <w:r w:rsidR="008128AF">
        <w:rPr>
          <w:sz w:val="28"/>
          <w:szCs w:val="28"/>
        </w:rPr>
        <w:t>Контрольно-счетную</w:t>
      </w:r>
      <w:r w:rsidR="00757682">
        <w:rPr>
          <w:sz w:val="28"/>
          <w:szCs w:val="28"/>
        </w:rPr>
        <w:t xml:space="preserve"> комиссию</w:t>
      </w:r>
      <w:r w:rsidRPr="00995338">
        <w:rPr>
          <w:sz w:val="28"/>
          <w:szCs w:val="28"/>
        </w:rPr>
        <w:t xml:space="preserve">  Решение о проекте бюджета</w:t>
      </w:r>
      <w:r w:rsidR="00AD373E">
        <w:rPr>
          <w:sz w:val="28"/>
          <w:szCs w:val="28"/>
        </w:rPr>
        <w:t xml:space="preserve"> с приложениями</w:t>
      </w:r>
      <w:r w:rsidRPr="00995338">
        <w:rPr>
          <w:sz w:val="28"/>
          <w:szCs w:val="28"/>
        </w:rPr>
        <w:t xml:space="preserve"> поступило </w:t>
      </w:r>
      <w:r w:rsidR="004756FB">
        <w:rPr>
          <w:sz w:val="28"/>
          <w:szCs w:val="28"/>
        </w:rPr>
        <w:t>0</w:t>
      </w:r>
      <w:r w:rsidR="008128AF">
        <w:rPr>
          <w:sz w:val="28"/>
          <w:szCs w:val="28"/>
        </w:rPr>
        <w:t>1</w:t>
      </w:r>
      <w:r w:rsidR="004756FB">
        <w:rPr>
          <w:sz w:val="28"/>
          <w:szCs w:val="28"/>
        </w:rPr>
        <w:t>.12.201</w:t>
      </w:r>
      <w:r w:rsidR="008128AF">
        <w:rPr>
          <w:sz w:val="28"/>
          <w:szCs w:val="28"/>
        </w:rPr>
        <w:t>6</w:t>
      </w:r>
      <w:r w:rsidRPr="00995338">
        <w:rPr>
          <w:sz w:val="28"/>
          <w:szCs w:val="28"/>
        </w:rPr>
        <w:t>г</w:t>
      </w:r>
      <w:r w:rsidR="004756FB">
        <w:rPr>
          <w:sz w:val="28"/>
          <w:szCs w:val="28"/>
        </w:rPr>
        <w:t>.</w:t>
      </w:r>
    </w:p>
    <w:p w:rsidR="00731F0D" w:rsidRPr="00995338" w:rsidRDefault="00731F0D" w:rsidP="002A7AF3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8"/>
          <w:szCs w:val="28"/>
        </w:rPr>
      </w:pPr>
      <w:r w:rsidRPr="00995338">
        <w:rPr>
          <w:sz w:val="28"/>
          <w:szCs w:val="28"/>
        </w:rPr>
        <w:t xml:space="preserve">2.Проект бюджета </w:t>
      </w:r>
      <w:r w:rsidR="00757682">
        <w:rPr>
          <w:sz w:val="28"/>
          <w:szCs w:val="28"/>
        </w:rPr>
        <w:t>района</w:t>
      </w:r>
      <w:r w:rsidRPr="00995338">
        <w:rPr>
          <w:sz w:val="28"/>
          <w:szCs w:val="28"/>
        </w:rPr>
        <w:t xml:space="preserve"> сформирован по доходам в сумме </w:t>
      </w:r>
      <w:r w:rsidR="008128AF">
        <w:rPr>
          <w:sz w:val="28"/>
          <w:szCs w:val="28"/>
        </w:rPr>
        <w:t>581898,4</w:t>
      </w:r>
      <w:r w:rsidRPr="00995338">
        <w:rPr>
          <w:sz w:val="28"/>
          <w:szCs w:val="28"/>
        </w:rPr>
        <w:t xml:space="preserve"> тыс.</w:t>
      </w:r>
      <w:r w:rsidR="00EC737D">
        <w:rPr>
          <w:sz w:val="28"/>
          <w:szCs w:val="28"/>
        </w:rPr>
        <w:t xml:space="preserve"> </w:t>
      </w:r>
      <w:r w:rsidRPr="00995338">
        <w:rPr>
          <w:sz w:val="28"/>
          <w:szCs w:val="28"/>
        </w:rPr>
        <w:t>руб</w:t>
      </w:r>
      <w:r w:rsidR="00757682">
        <w:rPr>
          <w:sz w:val="28"/>
          <w:szCs w:val="28"/>
        </w:rPr>
        <w:t>лей</w:t>
      </w:r>
      <w:r w:rsidRPr="00995338">
        <w:rPr>
          <w:sz w:val="28"/>
          <w:szCs w:val="28"/>
        </w:rPr>
        <w:t>,</w:t>
      </w:r>
      <w:r w:rsidR="004756FB">
        <w:rPr>
          <w:sz w:val="28"/>
          <w:szCs w:val="28"/>
        </w:rPr>
        <w:t xml:space="preserve"> в том числе  по безвозмездным поступлениям в сумме </w:t>
      </w:r>
      <w:r w:rsidR="00F506DB">
        <w:rPr>
          <w:sz w:val="28"/>
          <w:szCs w:val="28"/>
        </w:rPr>
        <w:t>455605,5</w:t>
      </w:r>
      <w:r w:rsidR="004756FB">
        <w:rPr>
          <w:sz w:val="28"/>
          <w:szCs w:val="28"/>
        </w:rPr>
        <w:t xml:space="preserve"> тыс. рублей;</w:t>
      </w:r>
      <w:r w:rsidRPr="00995338">
        <w:rPr>
          <w:sz w:val="28"/>
          <w:szCs w:val="28"/>
        </w:rPr>
        <w:t xml:space="preserve">  </w:t>
      </w:r>
    </w:p>
    <w:p w:rsidR="00765936" w:rsidRDefault="002A7AF3" w:rsidP="00475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4756FB">
        <w:rPr>
          <w:sz w:val="28"/>
          <w:szCs w:val="28"/>
        </w:rPr>
        <w:t xml:space="preserve">Бюджет по расходам планируется </w:t>
      </w:r>
      <w:r w:rsidR="004756FB" w:rsidRPr="00995338">
        <w:rPr>
          <w:sz w:val="28"/>
          <w:szCs w:val="28"/>
        </w:rPr>
        <w:t xml:space="preserve"> в сумме </w:t>
      </w:r>
      <w:r w:rsidR="00F506DB">
        <w:rPr>
          <w:sz w:val="28"/>
          <w:szCs w:val="28"/>
        </w:rPr>
        <w:t>579398,4</w:t>
      </w:r>
      <w:r w:rsidR="004756FB" w:rsidRPr="00995338">
        <w:rPr>
          <w:sz w:val="28"/>
          <w:szCs w:val="28"/>
        </w:rPr>
        <w:t xml:space="preserve"> тыс.</w:t>
      </w:r>
      <w:r w:rsidR="004756FB">
        <w:rPr>
          <w:sz w:val="28"/>
          <w:szCs w:val="28"/>
        </w:rPr>
        <w:t xml:space="preserve"> </w:t>
      </w:r>
      <w:r w:rsidR="004756FB" w:rsidRPr="00995338">
        <w:rPr>
          <w:sz w:val="28"/>
          <w:szCs w:val="28"/>
        </w:rPr>
        <w:t>руб</w:t>
      </w:r>
      <w:r w:rsidR="004756FB">
        <w:rPr>
          <w:sz w:val="28"/>
          <w:szCs w:val="28"/>
        </w:rPr>
        <w:t>лей</w:t>
      </w:r>
      <w:r w:rsidR="004756FB" w:rsidRPr="00995338">
        <w:rPr>
          <w:sz w:val="28"/>
          <w:szCs w:val="28"/>
        </w:rPr>
        <w:t>.</w:t>
      </w:r>
    </w:p>
    <w:p w:rsidR="00765936" w:rsidRDefault="00B93B66" w:rsidP="00EC7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Профицит бюджета в сумме 2500,0 тыс. руб. </w:t>
      </w:r>
    </w:p>
    <w:p w:rsidR="00636FE5" w:rsidRDefault="00731F0D" w:rsidP="00765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338">
        <w:rPr>
          <w:sz w:val="28"/>
          <w:szCs w:val="28"/>
        </w:rPr>
        <w:t xml:space="preserve"> </w:t>
      </w:r>
      <w:r w:rsidR="00765936">
        <w:rPr>
          <w:sz w:val="28"/>
          <w:szCs w:val="28"/>
        </w:rPr>
        <w:t xml:space="preserve">     </w:t>
      </w:r>
      <w:r w:rsidR="004A60AF">
        <w:rPr>
          <w:sz w:val="28"/>
          <w:szCs w:val="28"/>
        </w:rPr>
        <w:t xml:space="preserve"> </w:t>
      </w:r>
      <w:r w:rsidR="00F506DB">
        <w:rPr>
          <w:sz w:val="28"/>
          <w:szCs w:val="28"/>
        </w:rPr>
        <w:t xml:space="preserve">Контрольно-счетная </w:t>
      </w:r>
      <w:r w:rsidR="00765936">
        <w:rPr>
          <w:sz w:val="28"/>
          <w:szCs w:val="28"/>
        </w:rPr>
        <w:t xml:space="preserve">комиссия </w:t>
      </w:r>
      <w:r w:rsidR="00F506DB">
        <w:rPr>
          <w:sz w:val="28"/>
          <w:szCs w:val="28"/>
        </w:rPr>
        <w:t xml:space="preserve">Ершовского муниципального района </w:t>
      </w:r>
      <w:r w:rsidRPr="00995338">
        <w:rPr>
          <w:sz w:val="28"/>
          <w:szCs w:val="28"/>
        </w:rPr>
        <w:t>предлагает</w:t>
      </w:r>
      <w:r w:rsidR="00636FE5">
        <w:rPr>
          <w:sz w:val="28"/>
          <w:szCs w:val="28"/>
        </w:rPr>
        <w:t>:</w:t>
      </w:r>
    </w:p>
    <w:p w:rsidR="00765936" w:rsidRDefault="004756FB" w:rsidP="004756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1F0D" w:rsidRPr="00995338">
        <w:rPr>
          <w:sz w:val="28"/>
          <w:szCs w:val="28"/>
        </w:rPr>
        <w:t>рассмотрет</w:t>
      </w:r>
      <w:r>
        <w:rPr>
          <w:sz w:val="28"/>
          <w:szCs w:val="28"/>
        </w:rPr>
        <w:t>ь представленный проект решения.</w:t>
      </w:r>
    </w:p>
    <w:p w:rsidR="00765936" w:rsidRPr="00765936" w:rsidRDefault="00765936" w:rsidP="00765936">
      <w:pPr>
        <w:rPr>
          <w:sz w:val="28"/>
          <w:szCs w:val="28"/>
        </w:rPr>
      </w:pPr>
    </w:p>
    <w:p w:rsidR="00765936" w:rsidRPr="00765936" w:rsidRDefault="00765936" w:rsidP="00765936">
      <w:pPr>
        <w:rPr>
          <w:sz w:val="28"/>
          <w:szCs w:val="28"/>
        </w:rPr>
      </w:pPr>
    </w:p>
    <w:p w:rsidR="00765936" w:rsidRPr="00765936" w:rsidRDefault="00765936" w:rsidP="00765936">
      <w:pPr>
        <w:rPr>
          <w:sz w:val="28"/>
          <w:szCs w:val="28"/>
        </w:rPr>
      </w:pPr>
    </w:p>
    <w:p w:rsidR="00765936" w:rsidRPr="00765936" w:rsidRDefault="00765936" w:rsidP="00765936">
      <w:pPr>
        <w:rPr>
          <w:sz w:val="28"/>
          <w:szCs w:val="28"/>
        </w:rPr>
      </w:pPr>
    </w:p>
    <w:p w:rsidR="00765936" w:rsidRDefault="00765936" w:rsidP="00765936">
      <w:pPr>
        <w:rPr>
          <w:sz w:val="28"/>
          <w:szCs w:val="28"/>
        </w:rPr>
      </w:pPr>
    </w:p>
    <w:p w:rsidR="00FE4782" w:rsidRDefault="00FE4782" w:rsidP="00765936">
      <w:pPr>
        <w:rPr>
          <w:sz w:val="28"/>
          <w:szCs w:val="28"/>
        </w:rPr>
      </w:pPr>
    </w:p>
    <w:p w:rsidR="00FE4782" w:rsidRDefault="00FE4782" w:rsidP="00765936">
      <w:pPr>
        <w:rPr>
          <w:sz w:val="28"/>
          <w:szCs w:val="28"/>
        </w:rPr>
      </w:pPr>
    </w:p>
    <w:p w:rsidR="00731F0D" w:rsidRDefault="00765936" w:rsidP="0076593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506DB">
        <w:rPr>
          <w:sz w:val="28"/>
          <w:szCs w:val="28"/>
        </w:rPr>
        <w:t xml:space="preserve">Контрольно-счетной комиссии </w:t>
      </w:r>
    </w:p>
    <w:p w:rsidR="00F506DB" w:rsidRDefault="00F506DB" w:rsidP="00765936">
      <w:pPr>
        <w:rPr>
          <w:sz w:val="28"/>
          <w:szCs w:val="28"/>
        </w:rPr>
      </w:pPr>
      <w:r>
        <w:rPr>
          <w:sz w:val="28"/>
          <w:szCs w:val="28"/>
        </w:rPr>
        <w:t xml:space="preserve">Ершовского </w:t>
      </w:r>
      <w:r w:rsidR="0076593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А.А.Тихов</w:t>
      </w:r>
    </w:p>
    <w:p w:rsidR="00295516" w:rsidRDefault="00F506DB" w:rsidP="0076593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5936">
        <w:rPr>
          <w:sz w:val="28"/>
          <w:szCs w:val="28"/>
        </w:rPr>
        <w:t xml:space="preserve">               </w:t>
      </w:r>
    </w:p>
    <w:p w:rsidR="00295516" w:rsidRDefault="00295516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FE4782" w:rsidRDefault="00FE4782" w:rsidP="00765936">
      <w:pPr>
        <w:rPr>
          <w:sz w:val="28"/>
          <w:szCs w:val="28"/>
        </w:rPr>
      </w:pPr>
    </w:p>
    <w:p w:rsidR="00FE4782" w:rsidRDefault="00FE4782" w:rsidP="00765936">
      <w:pPr>
        <w:rPr>
          <w:sz w:val="28"/>
          <w:szCs w:val="28"/>
        </w:rPr>
      </w:pPr>
    </w:p>
    <w:p w:rsidR="00FE4782" w:rsidRDefault="00FE4782" w:rsidP="00765936">
      <w:pPr>
        <w:rPr>
          <w:sz w:val="28"/>
          <w:szCs w:val="28"/>
        </w:rPr>
      </w:pPr>
    </w:p>
    <w:p w:rsidR="00FE4782" w:rsidRDefault="00FE4782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295516" w:rsidRDefault="00295516" w:rsidP="00765936">
      <w:pPr>
        <w:rPr>
          <w:sz w:val="28"/>
          <w:szCs w:val="28"/>
        </w:rPr>
      </w:pPr>
    </w:p>
    <w:p w:rsidR="00295516" w:rsidRPr="00295516" w:rsidRDefault="00295516" w:rsidP="00765936">
      <w:pPr>
        <w:rPr>
          <w:sz w:val="22"/>
          <w:szCs w:val="22"/>
        </w:rPr>
      </w:pPr>
      <w:r w:rsidRPr="00295516">
        <w:rPr>
          <w:sz w:val="22"/>
          <w:szCs w:val="22"/>
        </w:rPr>
        <w:t>Исп.Фатеева И.В.</w:t>
      </w:r>
    </w:p>
    <w:p w:rsidR="00765936" w:rsidRPr="00765936" w:rsidRDefault="00295516" w:rsidP="00765936">
      <w:pPr>
        <w:rPr>
          <w:sz w:val="28"/>
          <w:szCs w:val="28"/>
        </w:rPr>
      </w:pPr>
      <w:r w:rsidRPr="00295516">
        <w:rPr>
          <w:sz w:val="22"/>
          <w:szCs w:val="22"/>
        </w:rPr>
        <w:t>5-26-22</w:t>
      </w:r>
      <w:r w:rsidR="00765936" w:rsidRPr="00295516">
        <w:rPr>
          <w:sz w:val="22"/>
          <w:szCs w:val="22"/>
        </w:rPr>
        <w:t xml:space="preserve">                                                             </w:t>
      </w:r>
    </w:p>
    <w:sectPr w:rsidR="00765936" w:rsidRPr="00765936" w:rsidSect="001D7BA7">
      <w:headerReference w:type="default" r:id="rId9"/>
      <w:pgSz w:w="11905" w:h="16837"/>
      <w:pgMar w:top="1134" w:right="850" w:bottom="1134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61" w:rsidRDefault="00266661">
      <w:r>
        <w:separator/>
      </w:r>
    </w:p>
  </w:endnote>
  <w:endnote w:type="continuationSeparator" w:id="1">
    <w:p w:rsidR="00266661" w:rsidRDefault="0026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61" w:rsidRDefault="00266661">
      <w:r>
        <w:separator/>
      </w:r>
    </w:p>
  </w:footnote>
  <w:footnote w:type="continuationSeparator" w:id="1">
    <w:p w:rsidR="00266661" w:rsidRDefault="00266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F1" w:rsidRDefault="00B81F6B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7pt;margin-top:.05pt;width:83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4A5CF1" w:rsidRDefault="00B81F6B">
                <w:pPr>
                  <w:pStyle w:val="ae"/>
                </w:pPr>
                <w:r>
                  <w:rPr>
                    <w:rStyle w:val="a3"/>
                  </w:rPr>
                  <w:fldChar w:fldCharType="begin"/>
                </w:r>
                <w:r w:rsidR="004A5CF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077A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EBF"/>
    <w:multiLevelType w:val="multilevel"/>
    <w:tmpl w:val="D77A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224C6"/>
    <w:multiLevelType w:val="multilevel"/>
    <w:tmpl w:val="45E0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FC3BE5"/>
    <w:multiLevelType w:val="hybridMultilevel"/>
    <w:tmpl w:val="52782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245E2"/>
    <w:multiLevelType w:val="hybridMultilevel"/>
    <w:tmpl w:val="E272E798"/>
    <w:lvl w:ilvl="0" w:tplc="2A92A4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">
    <w:nsid w:val="1CBC0C0C"/>
    <w:multiLevelType w:val="hybridMultilevel"/>
    <w:tmpl w:val="27AC3D7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CB3D96"/>
    <w:multiLevelType w:val="hybridMultilevel"/>
    <w:tmpl w:val="A9E67D52"/>
    <w:lvl w:ilvl="0" w:tplc="2D0CAFB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23052"/>
    <w:multiLevelType w:val="hybridMultilevel"/>
    <w:tmpl w:val="F35EF87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>
    <w:nsid w:val="2F2C7304"/>
    <w:multiLevelType w:val="hybridMultilevel"/>
    <w:tmpl w:val="64D4B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162BE7"/>
    <w:multiLevelType w:val="hybridMultilevel"/>
    <w:tmpl w:val="8DB49DB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335D3206"/>
    <w:multiLevelType w:val="hybridMultilevel"/>
    <w:tmpl w:val="87345418"/>
    <w:lvl w:ilvl="0" w:tplc="2D0CAFB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3979073D"/>
    <w:multiLevelType w:val="multilevel"/>
    <w:tmpl w:val="135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C2A23"/>
    <w:multiLevelType w:val="hybridMultilevel"/>
    <w:tmpl w:val="CA2C930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2">
    <w:nsid w:val="46AE34C2"/>
    <w:multiLevelType w:val="hybridMultilevel"/>
    <w:tmpl w:val="79760FDC"/>
    <w:lvl w:ilvl="0" w:tplc="58E6F9F4">
      <w:start w:val="1"/>
      <w:numFmt w:val="bullet"/>
      <w:lvlText w:val="−"/>
      <w:lvlJc w:val="left"/>
      <w:pPr>
        <w:tabs>
          <w:tab w:val="num" w:pos="1253"/>
        </w:tabs>
        <w:ind w:left="1497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0F5064"/>
    <w:multiLevelType w:val="hybridMultilevel"/>
    <w:tmpl w:val="5FDA998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26C39F3"/>
    <w:multiLevelType w:val="hybridMultilevel"/>
    <w:tmpl w:val="D64A873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5CEF101D"/>
    <w:multiLevelType w:val="hybridMultilevel"/>
    <w:tmpl w:val="FB78EC3E"/>
    <w:lvl w:ilvl="0" w:tplc="6B9E1D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6">
    <w:nsid w:val="604161CE"/>
    <w:multiLevelType w:val="hybridMultilevel"/>
    <w:tmpl w:val="DA2EBF3A"/>
    <w:lvl w:ilvl="0" w:tplc="2DE87516">
      <w:start w:val="1"/>
      <w:numFmt w:val="bullet"/>
      <w:lvlText w:val=""/>
      <w:lvlJc w:val="left"/>
      <w:pPr>
        <w:tabs>
          <w:tab w:val="num" w:pos="1391"/>
        </w:tabs>
        <w:ind w:left="597" w:firstLine="7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2826A2B"/>
    <w:multiLevelType w:val="hybridMultilevel"/>
    <w:tmpl w:val="7DCA4DD8"/>
    <w:lvl w:ilvl="0" w:tplc="3DD204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8">
    <w:nsid w:val="658575E7"/>
    <w:multiLevelType w:val="hybridMultilevel"/>
    <w:tmpl w:val="C06EF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D27B4F"/>
    <w:multiLevelType w:val="hybridMultilevel"/>
    <w:tmpl w:val="98FA5AF4"/>
    <w:lvl w:ilvl="0" w:tplc="0F9EA1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0">
    <w:nsid w:val="66A8060D"/>
    <w:multiLevelType w:val="hybridMultilevel"/>
    <w:tmpl w:val="9C04B7D8"/>
    <w:lvl w:ilvl="0" w:tplc="F7BA3C6E">
      <w:start w:val="1"/>
      <w:numFmt w:val="decimal"/>
      <w:lvlText w:val="%1."/>
      <w:lvlJc w:val="left"/>
      <w:pPr>
        <w:ind w:left="2010" w:hanging="123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ascii="Times New Roman" w:hAnsi="Times New Roman" w:cs="Times New Roman"/>
      </w:rPr>
    </w:lvl>
  </w:abstractNum>
  <w:abstractNum w:abstractNumId="21">
    <w:nsid w:val="6D5225A2"/>
    <w:multiLevelType w:val="hybridMultilevel"/>
    <w:tmpl w:val="F43C421C"/>
    <w:lvl w:ilvl="0" w:tplc="58E6F9F4">
      <w:start w:val="1"/>
      <w:numFmt w:val="bullet"/>
      <w:lvlText w:val="−"/>
      <w:lvlJc w:val="left"/>
      <w:pPr>
        <w:tabs>
          <w:tab w:val="num" w:pos="1242"/>
        </w:tabs>
        <w:ind w:left="1486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DC14C55"/>
    <w:multiLevelType w:val="hybridMultilevel"/>
    <w:tmpl w:val="A2E6C23C"/>
    <w:lvl w:ilvl="0" w:tplc="549C7108">
      <w:numFmt w:val="bullet"/>
      <w:lvlText w:val="-"/>
      <w:lvlJc w:val="left"/>
      <w:pPr>
        <w:tabs>
          <w:tab w:val="num" w:pos="1035"/>
        </w:tabs>
        <w:ind w:left="1035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>
    <w:nsid w:val="6FFA0FFB"/>
    <w:multiLevelType w:val="hybridMultilevel"/>
    <w:tmpl w:val="7F4605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264097"/>
    <w:multiLevelType w:val="multilevel"/>
    <w:tmpl w:val="370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A74409"/>
    <w:multiLevelType w:val="hybridMultilevel"/>
    <w:tmpl w:val="9B324DAE"/>
    <w:lvl w:ilvl="0" w:tplc="70B662F8">
      <w:start w:val="1"/>
      <w:numFmt w:val="bullet"/>
      <w:lvlText w:val=""/>
      <w:lvlJc w:val="left"/>
      <w:pPr>
        <w:tabs>
          <w:tab w:val="num" w:pos="1702"/>
        </w:tabs>
        <w:ind w:left="908" w:firstLine="794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DA03EA5"/>
    <w:multiLevelType w:val="hybridMultilevel"/>
    <w:tmpl w:val="47227226"/>
    <w:lvl w:ilvl="0" w:tplc="BD0A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11"/>
  </w:num>
  <w:num w:numId="5">
    <w:abstractNumId w:val="17"/>
  </w:num>
  <w:num w:numId="6">
    <w:abstractNumId w:val="15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19"/>
  </w:num>
  <w:num w:numId="12">
    <w:abstractNumId w:val="25"/>
  </w:num>
  <w:num w:numId="13">
    <w:abstractNumId w:val="21"/>
  </w:num>
  <w:num w:numId="14">
    <w:abstractNumId w:val="23"/>
  </w:num>
  <w:num w:numId="15">
    <w:abstractNumId w:val="7"/>
  </w:num>
  <w:num w:numId="16">
    <w:abstractNumId w:val="14"/>
  </w:num>
  <w:num w:numId="17">
    <w:abstractNumId w:val="2"/>
  </w:num>
  <w:num w:numId="18">
    <w:abstractNumId w:val="10"/>
  </w:num>
  <w:num w:numId="19">
    <w:abstractNumId w:val="0"/>
  </w:num>
  <w:num w:numId="20">
    <w:abstractNumId w:val="24"/>
  </w:num>
  <w:num w:numId="21">
    <w:abstractNumId w:val="6"/>
  </w:num>
  <w:num w:numId="22">
    <w:abstractNumId w:val="22"/>
  </w:num>
  <w:num w:numId="23">
    <w:abstractNumId w:val="20"/>
  </w:num>
  <w:num w:numId="24">
    <w:abstractNumId w:val="4"/>
  </w:num>
  <w:num w:numId="25">
    <w:abstractNumId w:val="13"/>
  </w:num>
  <w:num w:numId="26">
    <w:abstractNumId w:val="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2E37"/>
    <w:rsid w:val="00013F83"/>
    <w:rsid w:val="000276E1"/>
    <w:rsid w:val="00034056"/>
    <w:rsid w:val="000438AE"/>
    <w:rsid w:val="00046745"/>
    <w:rsid w:val="00055BD7"/>
    <w:rsid w:val="00067519"/>
    <w:rsid w:val="0007707E"/>
    <w:rsid w:val="000807C9"/>
    <w:rsid w:val="00087D75"/>
    <w:rsid w:val="000C36C4"/>
    <w:rsid w:val="000F33AA"/>
    <w:rsid w:val="0010195B"/>
    <w:rsid w:val="00105A18"/>
    <w:rsid w:val="001077AD"/>
    <w:rsid w:val="0012144A"/>
    <w:rsid w:val="001411E8"/>
    <w:rsid w:val="00146D45"/>
    <w:rsid w:val="0015066F"/>
    <w:rsid w:val="0015711A"/>
    <w:rsid w:val="00160F89"/>
    <w:rsid w:val="00162943"/>
    <w:rsid w:val="001672CA"/>
    <w:rsid w:val="00167B3E"/>
    <w:rsid w:val="001724C0"/>
    <w:rsid w:val="00174216"/>
    <w:rsid w:val="00174517"/>
    <w:rsid w:val="001A709F"/>
    <w:rsid w:val="001B62F0"/>
    <w:rsid w:val="001B79BB"/>
    <w:rsid w:val="001D7BA7"/>
    <w:rsid w:val="00231572"/>
    <w:rsid w:val="002549AF"/>
    <w:rsid w:val="00266661"/>
    <w:rsid w:val="00280086"/>
    <w:rsid w:val="00295516"/>
    <w:rsid w:val="002A0A76"/>
    <w:rsid w:val="002A7AF3"/>
    <w:rsid w:val="002B0E88"/>
    <w:rsid w:val="002B4C0A"/>
    <w:rsid w:val="002B54A2"/>
    <w:rsid w:val="002D072D"/>
    <w:rsid w:val="002D6307"/>
    <w:rsid w:val="002E1733"/>
    <w:rsid w:val="002E3C25"/>
    <w:rsid w:val="00303F15"/>
    <w:rsid w:val="0030796C"/>
    <w:rsid w:val="00316AB4"/>
    <w:rsid w:val="00317515"/>
    <w:rsid w:val="0033354A"/>
    <w:rsid w:val="00333C60"/>
    <w:rsid w:val="0033564D"/>
    <w:rsid w:val="00340230"/>
    <w:rsid w:val="00341575"/>
    <w:rsid w:val="00350267"/>
    <w:rsid w:val="0035255D"/>
    <w:rsid w:val="00363C78"/>
    <w:rsid w:val="00371ECB"/>
    <w:rsid w:val="003869BB"/>
    <w:rsid w:val="003939C1"/>
    <w:rsid w:val="003A3E27"/>
    <w:rsid w:val="003A506B"/>
    <w:rsid w:val="003A7349"/>
    <w:rsid w:val="003A7A6F"/>
    <w:rsid w:val="003B5367"/>
    <w:rsid w:val="003C0166"/>
    <w:rsid w:val="003C0A8C"/>
    <w:rsid w:val="003D156E"/>
    <w:rsid w:val="003D19B6"/>
    <w:rsid w:val="003D3C9F"/>
    <w:rsid w:val="003E0D1F"/>
    <w:rsid w:val="003E25A0"/>
    <w:rsid w:val="003E3B3F"/>
    <w:rsid w:val="00400773"/>
    <w:rsid w:val="00402BE5"/>
    <w:rsid w:val="00404D47"/>
    <w:rsid w:val="00411A0F"/>
    <w:rsid w:val="00424DE7"/>
    <w:rsid w:val="0043267C"/>
    <w:rsid w:val="00452342"/>
    <w:rsid w:val="00474EC6"/>
    <w:rsid w:val="004756FB"/>
    <w:rsid w:val="00486085"/>
    <w:rsid w:val="004A5CF1"/>
    <w:rsid w:val="004A60AF"/>
    <w:rsid w:val="004B17D5"/>
    <w:rsid w:val="004C41C5"/>
    <w:rsid w:val="004E6044"/>
    <w:rsid w:val="004F5871"/>
    <w:rsid w:val="00501F9B"/>
    <w:rsid w:val="00505482"/>
    <w:rsid w:val="00513499"/>
    <w:rsid w:val="00522E37"/>
    <w:rsid w:val="00554785"/>
    <w:rsid w:val="005636FF"/>
    <w:rsid w:val="00565517"/>
    <w:rsid w:val="00572201"/>
    <w:rsid w:val="00576E55"/>
    <w:rsid w:val="00577362"/>
    <w:rsid w:val="005B623D"/>
    <w:rsid w:val="005B754A"/>
    <w:rsid w:val="005C08C6"/>
    <w:rsid w:val="005D3C86"/>
    <w:rsid w:val="005E4087"/>
    <w:rsid w:val="005E5E51"/>
    <w:rsid w:val="005E7FFB"/>
    <w:rsid w:val="0061330C"/>
    <w:rsid w:val="0061523B"/>
    <w:rsid w:val="006215BE"/>
    <w:rsid w:val="00624E78"/>
    <w:rsid w:val="00627998"/>
    <w:rsid w:val="006353E3"/>
    <w:rsid w:val="00636FE5"/>
    <w:rsid w:val="0065363E"/>
    <w:rsid w:val="00657C30"/>
    <w:rsid w:val="00657ECE"/>
    <w:rsid w:val="00661F5A"/>
    <w:rsid w:val="006654AB"/>
    <w:rsid w:val="00665504"/>
    <w:rsid w:val="00680354"/>
    <w:rsid w:val="00685331"/>
    <w:rsid w:val="00686194"/>
    <w:rsid w:val="006A4BE9"/>
    <w:rsid w:val="006C4DC1"/>
    <w:rsid w:val="006E35BB"/>
    <w:rsid w:val="0070335A"/>
    <w:rsid w:val="00722CBE"/>
    <w:rsid w:val="0072797A"/>
    <w:rsid w:val="00731084"/>
    <w:rsid w:val="00731F0D"/>
    <w:rsid w:val="00751AFD"/>
    <w:rsid w:val="0075699D"/>
    <w:rsid w:val="00757682"/>
    <w:rsid w:val="00761E90"/>
    <w:rsid w:val="00765936"/>
    <w:rsid w:val="007755B0"/>
    <w:rsid w:val="0077783F"/>
    <w:rsid w:val="00783397"/>
    <w:rsid w:val="00787573"/>
    <w:rsid w:val="007A3A2D"/>
    <w:rsid w:val="007C1AF2"/>
    <w:rsid w:val="007D4E75"/>
    <w:rsid w:val="007D563F"/>
    <w:rsid w:val="007D5B76"/>
    <w:rsid w:val="007E2385"/>
    <w:rsid w:val="007F624D"/>
    <w:rsid w:val="008128AF"/>
    <w:rsid w:val="008312C1"/>
    <w:rsid w:val="00837138"/>
    <w:rsid w:val="0085790B"/>
    <w:rsid w:val="00890340"/>
    <w:rsid w:val="00893DFE"/>
    <w:rsid w:val="008B4589"/>
    <w:rsid w:val="008B660D"/>
    <w:rsid w:val="008C5804"/>
    <w:rsid w:val="008C5D34"/>
    <w:rsid w:val="008D19FD"/>
    <w:rsid w:val="008D634B"/>
    <w:rsid w:val="008F0D4C"/>
    <w:rsid w:val="00906F49"/>
    <w:rsid w:val="00932AD9"/>
    <w:rsid w:val="009420C4"/>
    <w:rsid w:val="00953CB6"/>
    <w:rsid w:val="00970D95"/>
    <w:rsid w:val="009763BF"/>
    <w:rsid w:val="00982F02"/>
    <w:rsid w:val="0099497B"/>
    <w:rsid w:val="00995338"/>
    <w:rsid w:val="009C2C71"/>
    <w:rsid w:val="009D081E"/>
    <w:rsid w:val="009D1130"/>
    <w:rsid w:val="009D26BE"/>
    <w:rsid w:val="009D620A"/>
    <w:rsid w:val="009D7ADC"/>
    <w:rsid w:val="009E3084"/>
    <w:rsid w:val="009E3CE5"/>
    <w:rsid w:val="009F042D"/>
    <w:rsid w:val="009F33A2"/>
    <w:rsid w:val="00A0208F"/>
    <w:rsid w:val="00A22CD6"/>
    <w:rsid w:val="00A57514"/>
    <w:rsid w:val="00A71A12"/>
    <w:rsid w:val="00A75B8C"/>
    <w:rsid w:val="00A94E9F"/>
    <w:rsid w:val="00A97C71"/>
    <w:rsid w:val="00AA04B3"/>
    <w:rsid w:val="00AA3199"/>
    <w:rsid w:val="00AA6CD1"/>
    <w:rsid w:val="00AC7760"/>
    <w:rsid w:val="00AD0122"/>
    <w:rsid w:val="00AD066A"/>
    <w:rsid w:val="00AD0C83"/>
    <w:rsid w:val="00AD1AC5"/>
    <w:rsid w:val="00AD208A"/>
    <w:rsid w:val="00AD373E"/>
    <w:rsid w:val="00AE0FC4"/>
    <w:rsid w:val="00AE2DCF"/>
    <w:rsid w:val="00AE5E11"/>
    <w:rsid w:val="00AE751E"/>
    <w:rsid w:val="00AF1B66"/>
    <w:rsid w:val="00B02CE6"/>
    <w:rsid w:val="00B13CF9"/>
    <w:rsid w:val="00B14A10"/>
    <w:rsid w:val="00B14A75"/>
    <w:rsid w:val="00B20200"/>
    <w:rsid w:val="00B2645D"/>
    <w:rsid w:val="00B3779D"/>
    <w:rsid w:val="00B45B1E"/>
    <w:rsid w:val="00B45C9B"/>
    <w:rsid w:val="00B81F6B"/>
    <w:rsid w:val="00B87C66"/>
    <w:rsid w:val="00B90CF4"/>
    <w:rsid w:val="00B939E0"/>
    <w:rsid w:val="00B93B66"/>
    <w:rsid w:val="00B9609E"/>
    <w:rsid w:val="00BC407D"/>
    <w:rsid w:val="00BC70E6"/>
    <w:rsid w:val="00BD48E5"/>
    <w:rsid w:val="00BE6D1A"/>
    <w:rsid w:val="00C00F19"/>
    <w:rsid w:val="00C02F57"/>
    <w:rsid w:val="00C201FE"/>
    <w:rsid w:val="00C22CDF"/>
    <w:rsid w:val="00C23A96"/>
    <w:rsid w:val="00C2710E"/>
    <w:rsid w:val="00C313B5"/>
    <w:rsid w:val="00C35DF6"/>
    <w:rsid w:val="00C45800"/>
    <w:rsid w:val="00C516F9"/>
    <w:rsid w:val="00C52ED9"/>
    <w:rsid w:val="00C532C5"/>
    <w:rsid w:val="00C605B6"/>
    <w:rsid w:val="00C610BE"/>
    <w:rsid w:val="00C62F00"/>
    <w:rsid w:val="00C63973"/>
    <w:rsid w:val="00C66529"/>
    <w:rsid w:val="00C752A7"/>
    <w:rsid w:val="00C7716E"/>
    <w:rsid w:val="00C81E30"/>
    <w:rsid w:val="00C906C1"/>
    <w:rsid w:val="00CA5FA1"/>
    <w:rsid w:val="00CA7A5D"/>
    <w:rsid w:val="00CB0A41"/>
    <w:rsid w:val="00CC2ACC"/>
    <w:rsid w:val="00CC56F1"/>
    <w:rsid w:val="00CD2A53"/>
    <w:rsid w:val="00CD5306"/>
    <w:rsid w:val="00D02DD2"/>
    <w:rsid w:val="00D06643"/>
    <w:rsid w:val="00D448E6"/>
    <w:rsid w:val="00D51A62"/>
    <w:rsid w:val="00D6282A"/>
    <w:rsid w:val="00D70A30"/>
    <w:rsid w:val="00D82695"/>
    <w:rsid w:val="00D91D72"/>
    <w:rsid w:val="00D93E57"/>
    <w:rsid w:val="00D94A47"/>
    <w:rsid w:val="00DA2C56"/>
    <w:rsid w:val="00DA36B5"/>
    <w:rsid w:val="00DB19E0"/>
    <w:rsid w:val="00DC6B27"/>
    <w:rsid w:val="00DD4EC2"/>
    <w:rsid w:val="00DE128F"/>
    <w:rsid w:val="00E13B6B"/>
    <w:rsid w:val="00E23547"/>
    <w:rsid w:val="00E26BD7"/>
    <w:rsid w:val="00E340A4"/>
    <w:rsid w:val="00E36D29"/>
    <w:rsid w:val="00E46995"/>
    <w:rsid w:val="00E511CC"/>
    <w:rsid w:val="00E51999"/>
    <w:rsid w:val="00E74A47"/>
    <w:rsid w:val="00E81281"/>
    <w:rsid w:val="00E92265"/>
    <w:rsid w:val="00EB0655"/>
    <w:rsid w:val="00EC164C"/>
    <w:rsid w:val="00EC1E36"/>
    <w:rsid w:val="00EC660E"/>
    <w:rsid w:val="00EC737D"/>
    <w:rsid w:val="00EE2376"/>
    <w:rsid w:val="00EF492E"/>
    <w:rsid w:val="00F008FA"/>
    <w:rsid w:val="00F171A7"/>
    <w:rsid w:val="00F31E0D"/>
    <w:rsid w:val="00F37C3B"/>
    <w:rsid w:val="00F409E5"/>
    <w:rsid w:val="00F506DB"/>
    <w:rsid w:val="00F55EC3"/>
    <w:rsid w:val="00F67C80"/>
    <w:rsid w:val="00F830E8"/>
    <w:rsid w:val="00F84FFE"/>
    <w:rsid w:val="00F9205D"/>
    <w:rsid w:val="00FB5AC6"/>
    <w:rsid w:val="00FB5FF2"/>
    <w:rsid w:val="00FC2211"/>
    <w:rsid w:val="00FD58B7"/>
    <w:rsid w:val="00FD5A72"/>
    <w:rsid w:val="00FE13E7"/>
    <w:rsid w:val="00FE4782"/>
    <w:rsid w:val="00FF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7BA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D7BA7"/>
    <w:pPr>
      <w:keepNext/>
      <w:ind w:firstLine="709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1D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7BA7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D7B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7BA7"/>
    <w:pPr>
      <w:keepNext/>
      <w:ind w:firstLine="709"/>
      <w:jc w:val="both"/>
      <w:outlineLvl w:val="4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7B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D7B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D7B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1D7BA7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D7BA7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11">
    <w:name w:val="Основной шрифт абзаца1"/>
    <w:uiPriority w:val="99"/>
    <w:rsid w:val="001D7BA7"/>
  </w:style>
  <w:style w:type="character" w:styleId="a3">
    <w:name w:val="page number"/>
    <w:basedOn w:val="11"/>
    <w:uiPriority w:val="99"/>
    <w:rsid w:val="001D7BA7"/>
    <w:rPr>
      <w:rFonts w:ascii="Times New Roman" w:hAnsi="Times New Roman" w:cs="Times New Roman"/>
    </w:rPr>
  </w:style>
  <w:style w:type="paragraph" w:customStyle="1" w:styleId="a4">
    <w:name w:val="Заголовок"/>
    <w:basedOn w:val="a"/>
    <w:next w:val="a5"/>
    <w:uiPriority w:val="99"/>
    <w:rsid w:val="001D7BA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1D7B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D7BA7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D7BA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1D7BA7"/>
    <w:pPr>
      <w:suppressLineNumbers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1D7BA7"/>
    <w:pPr>
      <w:autoSpaceDE w:val="0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rsid w:val="001D7B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1D7B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Title"/>
    <w:basedOn w:val="a"/>
    <w:next w:val="ab"/>
    <w:link w:val="ac"/>
    <w:uiPriority w:val="99"/>
    <w:qFormat/>
    <w:rsid w:val="001D7BA7"/>
    <w:pPr>
      <w:widowControl w:val="0"/>
      <w:ind w:firstLine="720"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c">
    <w:name w:val="Название Знак"/>
    <w:basedOn w:val="a0"/>
    <w:link w:val="aa"/>
    <w:uiPriority w:val="99"/>
    <w:locked/>
    <w:rsid w:val="001D7BA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a4"/>
    <w:next w:val="a5"/>
    <w:link w:val="ad"/>
    <w:uiPriority w:val="99"/>
    <w:qFormat/>
    <w:rsid w:val="001D7BA7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uiPriority w:val="99"/>
    <w:locked/>
    <w:rsid w:val="001D7BA7"/>
    <w:rPr>
      <w:rFonts w:ascii="Cambria" w:hAnsi="Cambria" w:cs="Cambria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1D7BA7"/>
    <w:pPr>
      <w:ind w:firstLine="709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1D7BA7"/>
    <w:pPr>
      <w:ind w:firstLine="709"/>
      <w:jc w:val="both"/>
    </w:pPr>
    <w:rPr>
      <w:rFonts w:ascii="Arial" w:hAnsi="Arial" w:cs="Arial"/>
      <w:u w:val="single"/>
    </w:rPr>
  </w:style>
  <w:style w:type="paragraph" w:styleId="ae">
    <w:name w:val="header"/>
    <w:basedOn w:val="a"/>
    <w:link w:val="af"/>
    <w:rsid w:val="001D7B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0">
    <w:name w:val="Содержимое врезки"/>
    <w:basedOn w:val="a5"/>
    <w:uiPriority w:val="99"/>
    <w:rsid w:val="001D7BA7"/>
  </w:style>
  <w:style w:type="character" w:customStyle="1" w:styleId="WW8Num3z2">
    <w:name w:val="WW8Num3z2"/>
    <w:uiPriority w:val="99"/>
    <w:rsid w:val="001D7BA7"/>
    <w:rPr>
      <w:rFonts w:ascii="Wingdings" w:hAnsi="Wingdings"/>
    </w:rPr>
  </w:style>
  <w:style w:type="paragraph" w:styleId="22">
    <w:name w:val="Body Text 2"/>
    <w:basedOn w:val="a"/>
    <w:link w:val="23"/>
    <w:uiPriority w:val="99"/>
    <w:rsid w:val="001D7B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1D7B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1">
    <w:name w:val="Основной текст.Основной текст Знак"/>
    <w:basedOn w:val="a"/>
    <w:uiPriority w:val="99"/>
    <w:rsid w:val="001D7BA7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1D7BA7"/>
    <w:pPr>
      <w:suppressAutoHyphens w:val="0"/>
      <w:ind w:firstLine="450"/>
      <w:jc w:val="both"/>
    </w:pPr>
    <w:rPr>
      <w:rFonts w:ascii="Arial" w:hAnsi="Arial" w:cs="Arial"/>
      <w:color w:val="FFFFFF"/>
      <w:sz w:val="20"/>
      <w:szCs w:val="20"/>
      <w:lang w:eastAsia="ru-RU"/>
    </w:rPr>
  </w:style>
  <w:style w:type="paragraph" w:styleId="26">
    <w:name w:val="Body Text First Indent 2"/>
    <w:basedOn w:val="a8"/>
    <w:link w:val="27"/>
    <w:uiPriority w:val="99"/>
    <w:rsid w:val="001D7BA7"/>
    <w:pPr>
      <w:suppressAutoHyphens w:val="0"/>
      <w:ind w:firstLine="210"/>
    </w:pPr>
    <w:rPr>
      <w:sz w:val="20"/>
      <w:szCs w:val="20"/>
      <w:lang w:eastAsia="ru-RU"/>
    </w:rPr>
  </w:style>
  <w:style w:type="character" w:customStyle="1" w:styleId="27">
    <w:name w:val="Красная строка 2 Знак"/>
    <w:basedOn w:val="a9"/>
    <w:link w:val="26"/>
    <w:uiPriority w:val="99"/>
    <w:locked/>
    <w:rsid w:val="001D7BA7"/>
  </w:style>
  <w:style w:type="paragraph" w:customStyle="1" w:styleId="af2">
    <w:name w:val="Знак Знак Знак Знак Знак Знак Знак Знак Знак Знак"/>
    <w:basedOn w:val="a"/>
    <w:uiPriority w:val="99"/>
    <w:rsid w:val="001D7BA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99"/>
    <w:qFormat/>
    <w:rsid w:val="001D7BA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f4">
    <w:name w:val="Normal (Web)"/>
    <w:basedOn w:val="a"/>
    <w:rsid w:val="001D7BA7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Title">
    <w:name w:val="ConsPlusTitle"/>
    <w:uiPriority w:val="99"/>
    <w:rsid w:val="001D7BA7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D7B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B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D7B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1D7BA7"/>
    <w:rPr>
      <w:rFonts w:ascii="Times New Roman" w:hAnsi="Times New Roman" w:cs="Times New Roman"/>
      <w:b/>
      <w:bCs/>
    </w:rPr>
  </w:style>
  <w:style w:type="paragraph" w:customStyle="1" w:styleId="af6">
    <w:name w:val="Знак"/>
    <w:basedOn w:val="a"/>
    <w:uiPriority w:val="99"/>
    <w:rsid w:val="001D7BA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D7BA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footer"/>
    <w:basedOn w:val="a"/>
    <w:link w:val="af8"/>
    <w:uiPriority w:val="99"/>
    <w:rsid w:val="001D7BA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1D7BA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9">
    <w:name w:val="annotation reference"/>
    <w:basedOn w:val="a0"/>
    <w:uiPriority w:val="99"/>
    <w:rsid w:val="001D7BA7"/>
    <w:rPr>
      <w:rFonts w:ascii="Times New Roman" w:hAnsi="Times New Roman"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1D7BA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1D7BA7"/>
    <w:rPr>
      <w:rFonts w:ascii="Times New Roman" w:hAnsi="Times New Roman" w:cs="Times New Roman"/>
      <w:lang w:eastAsia="ar-SA" w:bidi="ar-SA"/>
    </w:rPr>
  </w:style>
  <w:style w:type="paragraph" w:styleId="afc">
    <w:name w:val="annotation subject"/>
    <w:basedOn w:val="afa"/>
    <w:next w:val="afa"/>
    <w:link w:val="afd"/>
    <w:uiPriority w:val="99"/>
    <w:rsid w:val="001D7BA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1D7BA7"/>
    <w:rPr>
      <w:b/>
      <w:bCs/>
    </w:rPr>
  </w:style>
  <w:style w:type="paragraph" w:styleId="afe">
    <w:name w:val="Balloon Text"/>
    <w:basedOn w:val="a"/>
    <w:link w:val="aff"/>
    <w:uiPriority w:val="99"/>
    <w:rsid w:val="001D7BA7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1D7BA7"/>
    <w:rPr>
      <w:rFonts w:ascii="Tahoma" w:hAnsi="Tahoma" w:cs="Tahoma"/>
      <w:sz w:val="16"/>
      <w:szCs w:val="16"/>
      <w:lang w:eastAsia="ar-SA" w:bidi="ar-SA"/>
    </w:rPr>
  </w:style>
  <w:style w:type="character" w:styleId="aff0">
    <w:name w:val="Hyperlink"/>
    <w:basedOn w:val="a0"/>
    <w:uiPriority w:val="99"/>
    <w:rsid w:val="001D7BA7"/>
    <w:rPr>
      <w:rFonts w:ascii="Times New Roman" w:hAnsi="Times New Roman" w:cs="Times New Roman"/>
      <w:color w:val="0000FF"/>
      <w:u w:val="single"/>
    </w:rPr>
  </w:style>
  <w:style w:type="paragraph" w:styleId="aff1">
    <w:name w:val="footnote text"/>
    <w:basedOn w:val="a"/>
    <w:link w:val="aff2"/>
    <w:uiPriority w:val="99"/>
    <w:rsid w:val="001D7BA7"/>
    <w:pPr>
      <w:suppressAutoHyphens w:val="0"/>
    </w:pPr>
    <w:rPr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locked/>
    <w:rsid w:val="001D7BA7"/>
    <w:rPr>
      <w:rFonts w:ascii="Times New Roman" w:hAnsi="Times New Roman" w:cs="Times New Roman"/>
      <w:lang w:val="ru-RU" w:eastAsia="ru-RU"/>
    </w:rPr>
  </w:style>
  <w:style w:type="character" w:styleId="aff3">
    <w:name w:val="footnote reference"/>
    <w:basedOn w:val="a0"/>
    <w:uiPriority w:val="99"/>
    <w:rsid w:val="001D7BA7"/>
    <w:rPr>
      <w:rFonts w:ascii="Times New Roman" w:hAnsi="Times New Roman" w:cs="Times New Roman"/>
      <w:vertAlign w:val="superscript"/>
    </w:rPr>
  </w:style>
  <w:style w:type="paragraph" w:styleId="32">
    <w:name w:val="Body Text 3"/>
    <w:basedOn w:val="a"/>
    <w:link w:val="33"/>
    <w:uiPriority w:val="99"/>
    <w:rsid w:val="001D7BA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D7BA7"/>
    <w:rPr>
      <w:rFonts w:ascii="Times New Roman" w:hAnsi="Times New Roman" w:cs="Times New Roman"/>
      <w:sz w:val="16"/>
      <w:szCs w:val="16"/>
      <w:lang w:eastAsia="ar-SA" w:bidi="ar-SA"/>
    </w:rPr>
  </w:style>
  <w:style w:type="paragraph" w:styleId="aff4">
    <w:name w:val="caption"/>
    <w:basedOn w:val="a"/>
    <w:next w:val="a"/>
    <w:uiPriority w:val="99"/>
    <w:qFormat/>
    <w:rsid w:val="001D7BA7"/>
    <w:rPr>
      <w:b/>
      <w:bCs/>
      <w:sz w:val="20"/>
      <w:szCs w:val="20"/>
    </w:rPr>
  </w:style>
  <w:style w:type="character" w:customStyle="1" w:styleId="garantcommenttitle">
    <w:name w:val="garantcommenttitle"/>
    <w:basedOn w:val="a0"/>
    <w:uiPriority w:val="99"/>
    <w:rsid w:val="001D7BA7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1D7BA7"/>
    <w:rPr>
      <w:rFonts w:ascii="Times New Roman" w:hAnsi="Times New Roman" w:cs="Times New Roman"/>
    </w:rPr>
  </w:style>
  <w:style w:type="character" w:customStyle="1" w:styleId="versioncommenttitle">
    <w:name w:val="versioncommenttitle"/>
    <w:basedOn w:val="a0"/>
    <w:uiPriority w:val="99"/>
    <w:rsid w:val="001D7BA7"/>
    <w:rPr>
      <w:rFonts w:ascii="Times New Roman" w:hAnsi="Times New Roman" w:cs="Times New Roman"/>
    </w:rPr>
  </w:style>
  <w:style w:type="table" w:styleId="aff5">
    <w:name w:val="Table Grid"/>
    <w:basedOn w:val="a1"/>
    <w:uiPriority w:val="59"/>
    <w:rsid w:val="00C52ED9"/>
    <w:rPr>
      <w:rFonts w:asciiTheme="minorHAnsi" w:hAnsiTheme="minorHAnsi" w:cstheme="minorBidi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408D-31CE-4602-A5B8-CFFC02B9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КСП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Раиса Александровна</dc:creator>
  <cp:keywords/>
  <dc:description/>
  <cp:lastModifiedBy>user</cp:lastModifiedBy>
  <cp:revision>41</cp:revision>
  <cp:lastPrinted>2016-12-06T05:10:00Z</cp:lastPrinted>
  <dcterms:created xsi:type="dcterms:W3CDTF">2016-11-25T07:31:00Z</dcterms:created>
  <dcterms:modified xsi:type="dcterms:W3CDTF">2016-12-06T05:17:00Z</dcterms:modified>
</cp:coreProperties>
</file>